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77"/>
        <w:gridCol w:w="4677"/>
      </w:tblGrid>
      <w:tr>
        <w:trPr/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Sylfaen" w:hAnsi="Sylfaen"/>
                <w:bCs/>
                <w:lang w:val="fr-FR"/>
              </w:rPr>
            </w:pPr>
            <w:r>
              <w:rPr>
                <w:rFonts w:cs="Sylfaen" w:ascii="Sylfaen" w:hAnsi="Sylfaen"/>
                <w:bCs/>
                <w:lang w:val="fr-FR"/>
              </w:rPr>
              <w:t>ՀԱՍՏԱՏՈՒՄ ԵՄ`</w:t>
            </w:r>
          </w:p>
          <w:p>
            <w:pPr>
              <w:pStyle w:val="Normal"/>
              <w:spacing w:lineRule="auto" w:line="360"/>
              <w:jc w:val="center"/>
              <w:rPr>
                <w:rFonts w:ascii="Sylfaen" w:hAnsi="Sylfaen" w:cs="Sylfaen"/>
                <w:bCs/>
                <w:lang w:val="fr-FR"/>
              </w:rPr>
            </w:pPr>
            <w:r>
              <w:rPr>
                <w:rFonts w:cs="Sylfaen" w:ascii="Sylfaen" w:hAnsi="Sylfaen"/>
                <w:bCs/>
                <w:lang w:val="fr-FR"/>
              </w:rPr>
              <w:t>&lt;&lt;Հայաստանի դահուկային սպորտի ֆեդերացիա&gt;&gt; հ/կ նախագահ`</w:t>
            </w:r>
          </w:p>
          <w:p>
            <w:pPr>
              <w:pStyle w:val="Normal"/>
              <w:spacing w:lineRule="auto" w:line="360"/>
              <w:jc w:val="center"/>
              <w:rPr>
                <w:rFonts w:ascii="Sylfaen" w:hAnsi="Sylfaen" w:cs="Sylfaen"/>
                <w:bCs/>
                <w:lang w:val="fr-FR"/>
              </w:rPr>
            </w:pPr>
            <w:r>
              <w:rPr>
                <w:rFonts w:cs="Sylfaen" w:ascii="Sylfaen" w:hAnsi="Sylfaen"/>
                <w:bCs/>
                <w:lang w:val="fr-FR"/>
              </w:rPr>
              <w:t xml:space="preserve">_____________________ </w:t>
            </w:r>
            <w:r>
              <w:rPr>
                <w:rFonts w:cs="Sylfaen" w:ascii="Sylfaen" w:hAnsi="Sylfaen"/>
                <w:bCs/>
                <w:lang w:val="hy-AM"/>
              </w:rPr>
              <w:t>Գ</w:t>
            </w:r>
            <w:r>
              <w:rPr>
                <w:rFonts w:cs="Sylfaen" w:ascii="Sylfaen" w:hAnsi="Sylfaen"/>
                <w:bCs/>
                <w:lang w:val="fr-FR"/>
              </w:rPr>
              <w:t>.</w:t>
            </w:r>
            <w:r>
              <w:rPr>
                <w:rFonts w:cs="Sylfaen" w:ascii="Sylfaen" w:hAnsi="Sylfaen"/>
                <w:bCs/>
                <w:lang w:val="hy-AM"/>
              </w:rPr>
              <w:t>Սարգս</w:t>
            </w:r>
            <w:r>
              <w:rPr>
                <w:rFonts w:cs="Sylfaen" w:ascii="Sylfaen" w:hAnsi="Sylfaen"/>
                <w:bCs/>
                <w:lang w:val="fr-FR"/>
              </w:rPr>
              <w:t>յան</w:t>
            </w:r>
          </w:p>
          <w:p>
            <w:pPr>
              <w:pStyle w:val="Normal"/>
              <w:spacing w:lineRule="auto" w:line="360"/>
              <w:rPr>
                <w:rFonts w:ascii="Sylfaen" w:hAnsi="Sylfaen" w:cs="Sylfaen"/>
                <w:bCs/>
                <w:u w:val="single"/>
                <w:lang w:val="fr-FR"/>
              </w:rPr>
            </w:pPr>
            <w:r>
              <w:rPr>
                <w:rFonts w:cs="Sylfaen" w:ascii="Sylfaen" w:hAnsi="Sylfaen"/>
                <w:bCs/>
                <w:lang w:val="fr-FR"/>
              </w:rPr>
              <w:t xml:space="preserve">    </w:t>
            </w:r>
            <w:r>
              <w:rPr>
                <w:rFonts w:cs="Sylfaen" w:ascii="Sylfaen" w:hAnsi="Sylfaen"/>
                <w:bCs/>
                <w:u w:val="single"/>
                <w:lang w:val="fr-FR"/>
              </w:rPr>
              <w:t>&lt;&lt;     &gt;&gt;                             20</w:t>
            </w:r>
            <w:r>
              <w:rPr>
                <w:rFonts w:cs="Sylfaen" w:ascii="Sylfaen" w:hAnsi="Sylfaen"/>
                <w:bCs/>
                <w:u w:val="single"/>
                <w:lang w:val="hy-AM"/>
              </w:rPr>
              <w:t>24</w:t>
            </w:r>
            <w:r>
              <w:rPr>
                <w:rFonts w:cs="Sylfaen" w:ascii="Sylfaen" w:hAnsi="Sylfaen"/>
                <w:bCs/>
                <w:u w:val="single"/>
                <w:lang w:val="fr-FR"/>
              </w:rPr>
              <w:t>թ.</w:t>
            </w:r>
          </w:p>
          <w:p>
            <w:pPr>
              <w:pStyle w:val="Normal"/>
              <w:spacing w:lineRule="auto" w:line="360"/>
              <w:jc w:val="center"/>
              <w:rPr>
                <w:rFonts w:ascii="Sylfaen" w:hAnsi="Sylfaen" w:cs="Sylfaen"/>
                <w:b/>
                <w:u w:val="single"/>
                <w:lang w:val="fr-FR"/>
              </w:rPr>
            </w:pPr>
            <w:r>
              <w:rPr/>
              <w:drawing>
                <wp:inline distT="0" distB="0" distL="0" distR="0">
                  <wp:extent cx="1028700" cy="895350"/>
                  <wp:effectExtent l="0" t="0" r="0" b="0"/>
                  <wp:docPr id="1" name="Рисунок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spacing w:lineRule="auto" w:line="360"/>
              <w:rPr>
                <w:rFonts w:ascii="Sylfaen" w:hAnsi="Sylfaen" w:cs="Sylfaen"/>
                <w:b/>
                <w:u w:val="single"/>
                <w:lang w:val="fr-FR"/>
              </w:rPr>
            </w:pPr>
            <w:r>
              <w:rPr>
                <w:rFonts w:cs="Sylfaen" w:ascii="Sylfaen" w:hAnsi="Sylfaen"/>
                <w:b/>
                <w:u w:val="single"/>
                <w:lang w:val="fr-FR"/>
              </w:rPr>
            </w:r>
          </w:p>
        </w:tc>
        <w:tc>
          <w:tcPr>
            <w:tcW w:w="4677" w:type="dxa"/>
            <w:tcBorders/>
            <w:shd w:color="auto" w:fill="auto" w:val="clear"/>
          </w:tcPr>
          <w:p>
            <w:pPr>
              <w:pStyle w:val="Normal"/>
              <w:spacing w:lineRule="auto" w:line="360"/>
              <w:jc w:val="center"/>
              <w:rPr>
                <w:rFonts w:ascii="Sylfaen" w:hAnsi="Sylfaen"/>
                <w:bCs/>
                <w:lang w:val="fr-FR"/>
              </w:rPr>
            </w:pPr>
            <w:r>
              <w:rPr>
                <w:rFonts w:cs="Sylfaen" w:ascii="Sylfaen" w:hAnsi="Sylfaen"/>
                <w:bCs/>
                <w:lang w:val="fr-FR"/>
              </w:rPr>
              <w:t>ՀԱՍՏԱՏՈՒՄ ԵՄ`</w:t>
            </w:r>
          </w:p>
          <w:p>
            <w:pPr>
              <w:pStyle w:val="Normal"/>
              <w:spacing w:lineRule="auto" w:line="360"/>
              <w:jc w:val="center"/>
              <w:rPr>
                <w:rFonts w:ascii="Sylfaen" w:hAnsi="Sylfaen" w:cs="Sylfaen"/>
                <w:bCs/>
                <w:lang w:val="fr-FR"/>
              </w:rPr>
            </w:pPr>
            <w:r>
              <w:rPr>
                <w:rFonts w:cs="Sylfaen" w:ascii="Sylfaen" w:hAnsi="Sylfaen"/>
                <w:bCs/>
                <w:lang w:val="fr-FR"/>
              </w:rPr>
              <w:t>&lt;&lt;Համահայկական խաղերի համաշխարհային կոմիտեի&gt;&gt; նախագահ`</w:t>
            </w:r>
          </w:p>
          <w:p>
            <w:pPr>
              <w:pStyle w:val="Normal"/>
              <w:spacing w:lineRule="auto" w:line="360"/>
              <w:jc w:val="center"/>
              <w:rPr>
                <w:rFonts w:ascii="Sylfaen" w:hAnsi="Sylfaen" w:cs="Sylfaen"/>
                <w:bCs/>
                <w:lang w:val="fr-FR"/>
              </w:rPr>
            </w:pPr>
            <w:r>
              <w:rPr>
                <w:rFonts w:cs="Sylfaen" w:ascii="Sylfaen" w:hAnsi="Sylfaen"/>
                <w:bCs/>
                <w:lang w:val="fr-FR"/>
              </w:rPr>
              <w:t>_____________________ Ի.Զաքարյան</w:t>
            </w:r>
          </w:p>
          <w:p>
            <w:pPr>
              <w:pStyle w:val="Normal"/>
              <w:jc w:val="center"/>
              <w:rPr>
                <w:rFonts w:ascii="Sylfaen" w:hAnsi="Sylfaen"/>
                <w:b/>
                <w:u w:val="single"/>
                <w:lang w:val="fr-FR"/>
              </w:rPr>
            </w:pPr>
            <w:r>
              <w:rPr>
                <w:rFonts w:cs="Sylfaen" w:ascii="Sylfaen" w:hAnsi="Sylfaen"/>
                <w:bCs/>
                <w:u w:val="single"/>
                <w:lang w:val="fr-FR"/>
              </w:rPr>
              <w:t>&lt;&lt;     &gt;&gt;                             20</w:t>
            </w:r>
            <w:r>
              <w:rPr>
                <w:rFonts w:cs="Sylfaen" w:ascii="Sylfaen" w:hAnsi="Sylfaen"/>
                <w:bCs/>
                <w:u w:val="single"/>
                <w:lang w:val="hy-AM"/>
              </w:rPr>
              <w:t>2</w:t>
            </w:r>
            <w:r>
              <w:rPr>
                <w:rFonts w:cs="Sylfaen" w:ascii="Sylfaen" w:hAnsi="Sylfaen"/>
                <w:bCs/>
                <w:u w:val="single"/>
                <w:lang w:val="fr-FR"/>
              </w:rPr>
              <w:t>4թ</w:t>
            </w:r>
            <w:r>
              <w:rPr>
                <w:rFonts w:cs="Sylfaen" w:ascii="Sylfaen" w:hAnsi="Sylfaen"/>
                <w:b/>
                <w:u w:val="single"/>
                <w:lang w:val="fr-FR"/>
              </w:rPr>
              <w:t>.</w:t>
            </w:r>
          </w:p>
        </w:tc>
      </w:tr>
    </w:tbl>
    <w:p>
      <w:pPr>
        <w:pStyle w:val="Normal"/>
        <w:rPr>
          <w:rFonts w:ascii="Sylfaen" w:hAnsi="Sylfaen"/>
          <w:b/>
          <w:sz w:val="28"/>
          <w:szCs w:val="28"/>
          <w:u w:val="single"/>
          <w:lang w:val="fr-FR"/>
        </w:rPr>
      </w:pPr>
      <w:r>
        <w:rPr>
          <w:rFonts w:ascii="Sylfaen" w:hAnsi="Sylfaen"/>
          <w:b/>
          <w:sz w:val="28"/>
          <w:szCs w:val="28"/>
          <w:u w:val="single"/>
          <w:lang w:val="fr-FR"/>
        </w:rPr>
      </w:r>
    </w:p>
    <w:p>
      <w:pPr>
        <w:pStyle w:val="Normal"/>
        <w:jc w:val="center"/>
        <w:rPr>
          <w:rFonts w:ascii="Sylfaen" w:hAnsi="Sylfaen"/>
          <w:b/>
          <w:sz w:val="28"/>
          <w:szCs w:val="28"/>
          <w:u w:val="single"/>
          <w:lang w:val="fr-FR"/>
        </w:rPr>
      </w:pPr>
      <w:r>
        <w:rPr>
          <w:rFonts w:ascii="Sylfaen" w:hAnsi="Sylfaen"/>
          <w:b/>
          <w:sz w:val="28"/>
          <w:szCs w:val="28"/>
          <w:u w:val="single"/>
          <w:lang w:val="fr-FR"/>
        </w:rPr>
      </w:r>
    </w:p>
    <w:p>
      <w:pPr>
        <w:pStyle w:val="Normal"/>
        <w:jc w:val="center"/>
        <w:rPr>
          <w:rFonts w:ascii="Sylfaen" w:hAnsi="Sylfaen"/>
          <w:b/>
          <w:sz w:val="36"/>
          <w:szCs w:val="36"/>
          <w:lang w:val="fr-FR"/>
        </w:rPr>
      </w:pPr>
      <w:r>
        <w:rPr>
          <w:rFonts w:ascii="Sylfaen" w:hAnsi="Sylfaen"/>
          <w:b/>
          <w:sz w:val="36"/>
          <w:szCs w:val="36"/>
          <w:lang w:val="hy-AM"/>
        </w:rPr>
        <w:t>ԵՐԿՐՈՐԴ</w:t>
      </w:r>
      <w:r>
        <w:rPr>
          <w:rFonts w:ascii="Sylfaen" w:hAnsi="Sylfaen"/>
          <w:b/>
          <w:sz w:val="36"/>
          <w:szCs w:val="36"/>
          <w:lang w:val="fr-FR"/>
        </w:rPr>
        <w:t xml:space="preserve"> ՀԱՄԱՀԱՅԿԱԿԱՆ ՁՄԵՌԱՅԻՆ ԽԱՂԵՐԻ</w:t>
      </w:r>
    </w:p>
    <w:p>
      <w:pPr>
        <w:pStyle w:val="Normal"/>
        <w:jc w:val="center"/>
        <w:rPr>
          <w:rFonts w:ascii="Sylfaen" w:hAnsi="Sylfaen"/>
          <w:b/>
          <w:sz w:val="32"/>
          <w:szCs w:val="32"/>
          <w:lang w:val="fr-FR"/>
        </w:rPr>
      </w:pPr>
      <w:r>
        <w:rPr>
          <w:rFonts w:ascii="Sylfaen" w:hAnsi="Sylfaen"/>
          <w:b/>
          <w:sz w:val="32"/>
          <w:szCs w:val="32"/>
          <w:lang w:val="fr-FR"/>
        </w:rPr>
        <w:t xml:space="preserve"> </w:t>
      </w:r>
      <w:r>
        <w:rPr>
          <w:rFonts w:ascii="Sylfaen" w:hAnsi="Sylfaen"/>
          <w:b/>
          <w:sz w:val="32"/>
          <w:szCs w:val="32"/>
          <w:lang w:val="fr-FR"/>
        </w:rPr>
        <w:t>ԴԱՀՈՒԿԱՎԱԶՔԻ, ԼԵՌՆԱԴԱՀՈՒԿԱՅԻՆ ՍՊՈՐՏԻ</w:t>
      </w:r>
    </w:p>
    <w:tbl>
      <w:tblPr>
        <w:tblStyle w:val="a3"/>
        <w:tblpPr w:vertAnchor="text" w:horzAnchor="margin" w:tblpXSpec="center" w:leftFromText="180" w:rightFromText="180" w:tblpY="711"/>
        <w:tblW w:w="114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47"/>
      </w:tblGrid>
      <w:tr>
        <w:trPr>
          <w:trHeight w:val="2400" w:hRule="atLeast"/>
        </w:trPr>
        <w:tc>
          <w:tcPr>
            <w:tcW w:w="114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Armenian" w:hAnsi="Arial Armenian"/>
                <w:b/>
                <w:sz w:val="28"/>
                <w:szCs w:val="28"/>
                <w:u w:val="single"/>
                <w:lang w:val="fr-FR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drawing>
                <wp:inline distT="0" distB="0" distL="0" distR="0">
                  <wp:extent cx="2381250" cy="1343025"/>
                  <wp:effectExtent l="0" t="0" r="0" b="0"/>
                  <wp:docPr id="2" name="Рисунок 3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lang w:eastAsia="ru-RU" w:bidi="ar-SA"/>
              </w:rPr>
              <w:drawing>
                <wp:inline distT="0" distB="0" distL="0" distR="0">
                  <wp:extent cx="2247900" cy="1247775"/>
                  <wp:effectExtent l="0" t="0" r="0" b="0"/>
                  <wp:docPr id="3" name="Рисунок 3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lang w:eastAsia="ru-RU" w:bidi="ar-SA"/>
              </w:rPr>
              <w:drawing>
                <wp:inline distT="0" distB="0" distL="0" distR="0">
                  <wp:extent cx="2209800" cy="1209675"/>
                  <wp:effectExtent l="0" t="0" r="0" b="0"/>
                  <wp:docPr id="4" name="Рисунок 3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rFonts w:ascii="Sylfaen" w:hAnsi="Sylfaen"/>
          <w:b/>
          <w:sz w:val="32"/>
          <w:szCs w:val="32"/>
          <w:lang w:val="fr-FR"/>
        </w:rPr>
      </w:pPr>
      <w:r>
        <w:rPr>
          <w:rFonts w:ascii="Sylfaen" w:hAnsi="Sylfaen"/>
          <w:b/>
          <w:sz w:val="32"/>
          <w:szCs w:val="32"/>
          <w:lang w:val="fr-FR"/>
        </w:rPr>
        <w:t xml:space="preserve"> </w:t>
      </w:r>
      <w:r>
        <w:rPr>
          <w:rFonts w:ascii="Sylfaen" w:hAnsi="Sylfaen"/>
          <w:b/>
          <w:sz w:val="32"/>
          <w:szCs w:val="32"/>
          <w:lang w:val="fr-FR"/>
        </w:rPr>
        <w:t>ԵՎ ՍՆՈՈՒԲՈՐԴԻ</w:t>
      </w:r>
    </w:p>
    <w:p>
      <w:pPr>
        <w:pStyle w:val="Normal"/>
        <w:jc w:val="center"/>
        <w:rPr>
          <w:rFonts w:ascii="Sylfaen" w:hAnsi="Sylfaen"/>
          <w:b/>
          <w:sz w:val="52"/>
          <w:szCs w:val="52"/>
          <w:lang w:val="fr-FR"/>
        </w:rPr>
      </w:pPr>
      <w:r>
        <w:rPr>
          <w:rFonts w:ascii="Sylfaen" w:hAnsi="Sylfaen"/>
          <w:b/>
          <w:sz w:val="52"/>
          <w:szCs w:val="52"/>
          <w:lang w:val="fr-FR"/>
        </w:rPr>
      </w:r>
    </w:p>
    <w:p>
      <w:pPr>
        <w:pStyle w:val="Normal"/>
        <w:jc w:val="center"/>
        <w:rPr>
          <w:rFonts w:ascii="Sylfaen" w:hAnsi="Sylfaen"/>
          <w:b/>
          <w:sz w:val="52"/>
          <w:szCs w:val="52"/>
          <w:lang w:val="fr-FR"/>
        </w:rPr>
      </w:pPr>
      <w:r>
        <w:rPr>
          <w:rFonts w:ascii="Sylfaen" w:hAnsi="Sylfaen"/>
          <w:b/>
          <w:sz w:val="52"/>
          <w:szCs w:val="52"/>
          <w:lang w:val="fr-FR"/>
        </w:rPr>
        <w:t>ԿԱՆՈՆԱԿԱՐԳ</w:t>
      </w:r>
    </w:p>
    <w:p>
      <w:pPr>
        <w:pStyle w:val="Normal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jc w:val="center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jc w:val="center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jc w:val="center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jc w:val="center"/>
        <w:rPr>
          <w:rFonts w:ascii="Sylfaen" w:hAnsi="Sylfaen"/>
          <w:lang w:val="fr-FR"/>
        </w:rPr>
      </w:pPr>
      <w:r>
        <w:rPr>
          <w:rFonts w:ascii="Sylfaen" w:hAnsi="Sylfaen"/>
          <w:b/>
          <w:u w:val="single"/>
          <w:lang w:val="fr-FR"/>
        </w:rPr>
        <w:t>Երևան 20</w:t>
      </w:r>
      <w:r>
        <w:rPr>
          <w:rFonts w:ascii="Sylfaen" w:hAnsi="Sylfaen"/>
          <w:b/>
          <w:u w:val="single"/>
          <w:lang w:val="hy-AM"/>
        </w:rPr>
        <w:t>2</w:t>
      </w:r>
      <w:r>
        <w:rPr>
          <w:rFonts w:ascii="Sylfaen" w:hAnsi="Sylfaen"/>
          <w:b/>
          <w:u w:val="single"/>
          <w:lang w:val="fr-FR"/>
        </w:rPr>
        <w:t>4</w:t>
      </w:r>
    </w:p>
    <w:p>
      <w:pPr>
        <w:pStyle w:val="Normal"/>
        <w:rPr>
          <w:rFonts w:ascii="Arial Armenian" w:hAnsi="Arial Armenian"/>
          <w:lang w:val="fr-FR"/>
        </w:rPr>
      </w:pPr>
      <w:r>
        <w:rPr>
          <w:rFonts w:ascii="Arial Armenian" w:hAnsi="Arial Armenian"/>
          <w:lang w:val="fr-FR"/>
        </w:rPr>
      </w:r>
    </w:p>
    <w:p>
      <w:pPr>
        <w:pStyle w:val="Normal"/>
        <w:ind w:left="360"/>
        <w:rPr>
          <w:rFonts w:ascii="Arial Armenian" w:hAnsi="Arial Armenian"/>
          <w:lang w:val="fr-FR"/>
        </w:rPr>
      </w:pPr>
      <w:r>
        <w:rPr>
          <w:rFonts w:ascii="Arial Armenian" w:hAnsi="Arial Armenian"/>
          <w:lang w:val="fr-FR"/>
        </w:rPr>
      </w:r>
    </w:p>
    <w:p>
      <w:pPr>
        <w:pStyle w:val="Normal"/>
        <w:spacing w:lineRule="auto" w:line="276"/>
        <w:jc w:val="both"/>
        <w:rPr>
          <w:rFonts w:ascii="Sylfaen" w:hAnsi="Sylfaen"/>
          <w:lang w:val="fr-FR"/>
        </w:rPr>
      </w:pPr>
      <w:r>
        <w:rPr>
          <w:rFonts w:ascii="Sylfaen" w:hAnsi="Sylfaen"/>
          <w:lang w:val="hy-AM"/>
        </w:rPr>
        <w:t>ԴԱՀՈՒԿԱՎԱԶՔ, ԼԵՌՆԱԴԱՀՈՒԿԱՅԻՆ ՍՊՈՐՏ ԵՎ ՍՆՈՈՒԲՈՐԴ</w:t>
      </w:r>
      <w:r>
        <w:rPr>
          <w:rFonts w:ascii="Sylfaen" w:hAnsi="Sylfaen"/>
          <w:lang w:val="fr-FR"/>
        </w:rPr>
        <w:t xml:space="preserve"> </w:t>
      </w:r>
      <w:r>
        <w:rPr>
          <w:rFonts w:ascii="Sylfaen" w:hAnsi="Sylfaen"/>
          <w:lang w:val="hy-AM"/>
        </w:rPr>
        <w:t xml:space="preserve">մարզաձևերի </w:t>
      </w:r>
      <w:r>
        <w:rPr>
          <w:rFonts w:ascii="Sylfaen" w:hAnsi="Sylfaen"/>
          <w:lang w:val="en-US"/>
        </w:rPr>
        <w:t>մրց</w:t>
      </w:r>
      <w:r>
        <w:rPr>
          <w:rFonts w:ascii="Sylfaen" w:hAnsi="Sylfaen"/>
          <w:lang w:val="hy-AM"/>
        </w:rPr>
        <w:t>աշարե</w:t>
      </w:r>
      <w:r>
        <w:rPr>
          <w:rFonts w:ascii="Sylfaen" w:hAnsi="Sylfaen"/>
          <w:lang w:val="en-US"/>
        </w:rPr>
        <w:t>րը</w:t>
      </w:r>
      <w:r>
        <w:rPr>
          <w:rFonts w:ascii="Sylfaen" w:hAnsi="Sylfaen"/>
          <w:lang w:val="fr-FR"/>
        </w:rPr>
        <w:t xml:space="preserve"> կանցկացվեն 20</w:t>
      </w:r>
      <w:r>
        <w:rPr>
          <w:rFonts w:ascii="Sylfaen" w:hAnsi="Sylfaen"/>
          <w:lang w:val="hy-AM"/>
        </w:rPr>
        <w:t xml:space="preserve">24 </w:t>
      </w:r>
      <w:r>
        <w:rPr>
          <w:rFonts w:ascii="Sylfaen" w:hAnsi="Sylfaen"/>
          <w:lang w:val="en-US"/>
        </w:rPr>
        <w:t>թ</w:t>
      </w:r>
      <w:r>
        <w:rPr>
          <w:rFonts w:ascii="Sylfaen" w:hAnsi="Sylfaen"/>
          <w:lang w:val="hy-AM"/>
        </w:rPr>
        <w:t>վական</w:t>
      </w:r>
      <w:r>
        <w:rPr>
          <w:rFonts w:ascii="Sylfaen" w:hAnsi="Sylfaen"/>
          <w:lang w:val="en-US"/>
        </w:rPr>
        <w:t>ի</w:t>
      </w:r>
      <w:r>
        <w:rPr>
          <w:rFonts w:ascii="Sylfaen" w:hAnsi="Sylfaen"/>
          <w:lang w:val="fr-FR"/>
        </w:rPr>
        <w:t xml:space="preserve"> </w:t>
      </w:r>
      <w:r>
        <w:rPr>
          <w:rFonts w:ascii="Sylfaen" w:hAnsi="Sylfaen"/>
          <w:lang w:val="en-US"/>
        </w:rPr>
        <w:t>փետրվարի</w:t>
      </w:r>
      <w:r>
        <w:rPr>
          <w:rFonts w:ascii="Sylfaen" w:hAnsi="Sylfaen"/>
          <w:lang w:val="fr-FR"/>
        </w:rPr>
        <w:t xml:space="preserve"> </w:t>
      </w:r>
      <w:r>
        <w:rPr>
          <w:rFonts w:ascii="Sylfaen" w:hAnsi="Sylfaen"/>
          <w:lang w:val="hy-AM"/>
        </w:rPr>
        <w:t>01</w:t>
      </w:r>
      <w:r>
        <w:rPr>
          <w:rFonts w:ascii="Sylfaen" w:hAnsi="Sylfaen"/>
          <w:lang w:val="fr-FR"/>
        </w:rPr>
        <w:t>-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fr-FR"/>
        </w:rPr>
        <w:t>0</w:t>
      </w:r>
      <w:r>
        <w:rPr>
          <w:rFonts w:ascii="Sylfaen" w:hAnsi="Sylfaen"/>
          <w:lang w:val="hy-AM"/>
        </w:rPr>
        <w:t>7</w:t>
      </w:r>
      <w:r>
        <w:rPr>
          <w:rFonts w:ascii="Sylfaen" w:hAnsi="Sylfaen"/>
          <w:lang w:val="fr-FR"/>
        </w:rPr>
        <w:t>-</w:t>
      </w:r>
      <w:r>
        <w:rPr>
          <w:rFonts w:ascii="Sylfaen" w:hAnsi="Sylfaen"/>
          <w:lang w:val="en-US"/>
        </w:rPr>
        <w:t>ը՝</w:t>
      </w:r>
      <w:r>
        <w:rPr>
          <w:rFonts w:ascii="Sylfaen" w:hAnsi="Sylfaen"/>
          <w:lang w:val="fr-FR"/>
        </w:rPr>
        <w:t xml:space="preserve"> </w:t>
      </w:r>
      <w:r>
        <w:rPr>
          <w:rFonts w:ascii="Sylfaen" w:hAnsi="Sylfaen"/>
          <w:lang w:val="hy-AM"/>
        </w:rPr>
        <w:t>Ջերմուկում</w:t>
      </w:r>
      <w:r>
        <w:rPr>
          <w:rFonts w:ascii="Sylfaen" w:hAnsi="Sylfaen"/>
          <w:lang w:val="fr-FR"/>
        </w:rPr>
        <w:t>:</w:t>
      </w:r>
    </w:p>
    <w:p>
      <w:pPr>
        <w:pStyle w:val="Normal"/>
        <w:spacing w:lineRule="auto" w:line="360"/>
        <w:jc w:val="center"/>
        <w:rPr>
          <w:rFonts w:ascii="Sylfaen" w:hAnsi="Sylfaen"/>
          <w:b/>
          <w:u w:val="single"/>
          <w:lang w:val="fr-FR"/>
        </w:rPr>
      </w:pPr>
      <w:r>
        <w:rPr/>
        <w:drawing>
          <wp:inline distT="0" distB="0" distL="0" distR="0">
            <wp:extent cx="2660015" cy="1504950"/>
            <wp:effectExtent l="0" t="0" r="0" b="0"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Sylfaen" w:hAnsi="Sylfaen"/>
          <w:b/>
          <w:u w:val="single"/>
          <w:lang w:val="hy-AM"/>
        </w:rPr>
      </w:pPr>
      <w:r>
        <w:rPr>
          <w:rFonts w:ascii="Sylfaen" w:hAnsi="Sylfaen"/>
          <w:b/>
          <w:sz w:val="28"/>
          <w:szCs w:val="28"/>
          <w:u w:val="single"/>
          <w:lang w:val="en-US"/>
        </w:rPr>
        <w:t>ԴԱՀՈՒԿԱՎԱԶՔ</w:t>
      </w:r>
      <w:r>
        <w:rPr>
          <w:rFonts w:ascii="Sylfaen" w:hAnsi="Sylfaen"/>
          <w:b/>
          <w:lang w:val="hy-AM"/>
        </w:rPr>
        <w:t xml:space="preserve"> </w:t>
      </w:r>
      <w:r>
        <w:rPr>
          <w:rFonts w:ascii="Sylfaen" w:hAnsi="Sylfaen"/>
          <w:bCs/>
          <w:lang w:val="fr-FR"/>
        </w:rPr>
        <w:t>(</w:t>
      </w:r>
      <w:r>
        <w:rPr>
          <w:rFonts w:ascii="Sylfaen" w:hAnsi="Sylfaen"/>
          <w:lang w:val="hy-AM"/>
        </w:rPr>
        <w:t>Ջերմուկ</w:t>
      </w:r>
      <w:r>
        <w:rPr>
          <w:rFonts w:ascii="Sylfaen" w:hAnsi="Sylfaen"/>
          <w:lang w:val="fr-FR"/>
        </w:rPr>
        <w:t xml:space="preserve"> </w:t>
      </w:r>
      <w:r>
        <w:rPr>
          <w:rFonts w:ascii="Sylfaen" w:hAnsi="Sylfaen"/>
          <w:lang w:val="hy-AM"/>
        </w:rPr>
        <w:t>քաղաքի նախկին օդանավակայանի տարածք</w:t>
      </w:r>
      <w:r>
        <w:rPr>
          <w:rFonts w:ascii="Sylfaen" w:hAnsi="Sylfaen"/>
          <w:lang w:val="fr-FR"/>
        </w:rPr>
        <w:t>)</w:t>
      </w:r>
      <w:r>
        <w:rPr>
          <w:rFonts w:ascii="Sylfaen" w:hAnsi="Sylfaen"/>
          <w:lang w:val="hy-AM"/>
        </w:rPr>
        <w:t>։</w:t>
      </w:r>
    </w:p>
    <w:p>
      <w:pPr>
        <w:pStyle w:val="Normal"/>
        <w:jc w:val="both"/>
        <w:rPr>
          <w:rFonts w:ascii="Sylfaen" w:hAnsi="Sylfaen"/>
          <w:b/>
          <w:i/>
          <w:i/>
          <w:lang w:val="hy-AM"/>
        </w:rPr>
      </w:pPr>
      <w:r>
        <w:rPr>
          <w:rFonts w:ascii="Sylfaen" w:hAnsi="Sylfaen"/>
          <w:i/>
          <w:lang w:val="hy-AM"/>
        </w:rPr>
        <w:t>Մրցումները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կանցկացվեն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և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հաշվարկը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կկատարվի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համաձայն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դահուկային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սպորտի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և սնուբորդի միջազգային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ֆեդերացիայի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&lt;&lt;Դահուկավազքի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միջազգային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մրցումների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անցկացման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i/>
          <w:lang w:val="hy-AM"/>
        </w:rPr>
        <w:t>կանոնակարգի</w:t>
      </w:r>
      <w:r>
        <w:rPr>
          <w:rFonts w:ascii="Sylfaen" w:hAnsi="Sylfaen"/>
          <w:i/>
          <w:lang w:val="fr-FR"/>
        </w:rPr>
        <w:t xml:space="preserve"> </w:t>
      </w:r>
      <w:r>
        <w:rPr>
          <w:rFonts w:ascii="Sylfaen" w:hAnsi="Sylfaen"/>
          <w:b/>
          <w:i/>
          <w:lang w:val="fr-FR"/>
        </w:rPr>
        <w:t>(FIS ICR Rules)</w:t>
      </w:r>
      <w:r>
        <w:rPr>
          <w:rFonts w:ascii="Sylfaen" w:hAnsi="Sylfaen"/>
          <w:b/>
          <w:i/>
          <w:lang w:val="hy-AM"/>
        </w:rPr>
        <w:t>&gt;&gt;</w:t>
      </w:r>
    </w:p>
    <w:p>
      <w:pPr>
        <w:pStyle w:val="Normal"/>
        <w:rPr>
          <w:rFonts w:ascii="Sylfaen" w:hAnsi="Sylfaen"/>
          <w:i/>
          <w:i/>
          <w:sz w:val="28"/>
          <w:szCs w:val="28"/>
          <w:lang w:val="fr-FR"/>
        </w:rPr>
      </w:pPr>
      <w:r>
        <w:rPr>
          <w:rFonts w:ascii="Sylfaen" w:hAnsi="Sylfaen"/>
          <w:i/>
          <w:sz w:val="28"/>
          <w:szCs w:val="28"/>
          <w:lang w:val="fr-FR"/>
        </w:rPr>
      </w:r>
    </w:p>
    <w:p>
      <w:pPr>
        <w:pStyle w:val="Normal"/>
        <w:rPr>
          <w:rFonts w:ascii="Sylfaen" w:hAnsi="Sylfaen" w:cs="Calibri" w:cstheme="minorHAnsi"/>
          <w:b/>
          <w:sz w:val="28"/>
          <w:szCs w:val="28"/>
          <w:lang w:val="en-US"/>
        </w:rPr>
      </w:pPr>
      <w:r>
        <w:rPr>
          <w:rFonts w:cs="Calibri" w:ascii="Sylfaen" w:hAnsi="Sylfaen" w:cstheme="minorHAnsi"/>
          <w:b/>
          <w:sz w:val="28"/>
          <w:szCs w:val="28"/>
          <w:lang w:val="en-US"/>
        </w:rPr>
        <w:t>ԾՐԱԳԻՐ</w:t>
      </w:r>
    </w:p>
    <w:p>
      <w:pPr>
        <w:pStyle w:val="Normal"/>
        <w:rPr>
          <w:rFonts w:ascii="Sylfaen" w:hAnsi="Sylfaen" w:cs="Calibri" w:cstheme="minorHAnsi"/>
          <w:b/>
          <w:sz w:val="28"/>
          <w:szCs w:val="28"/>
        </w:rPr>
      </w:pPr>
      <w:r>
        <w:rPr>
          <w:rFonts w:cs="Calibri" w:cstheme="minorHAnsi" w:ascii="Sylfaen" w:hAnsi="Sylfaen"/>
          <w:b/>
          <w:sz w:val="28"/>
          <w:szCs w:val="28"/>
        </w:rPr>
      </w:r>
    </w:p>
    <w:tbl>
      <w:tblPr>
        <w:tblStyle w:val="TableNormal"/>
        <w:tblW w:w="10065" w:type="dxa"/>
        <w:jc w:val="left"/>
        <w:tblInd w:w="-70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36"/>
        <w:gridCol w:w="3260"/>
        <w:gridCol w:w="3969"/>
      </w:tblGrid>
      <w:tr>
        <w:trPr>
          <w:trHeight w:val="4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845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4"/>
                <w:kern w:val="0"/>
                <w:sz w:val="24"/>
                <w:lang w:val="hy-AM" w:bidi="ar-SA"/>
              </w:rPr>
              <w:t xml:space="preserve">          </w:t>
            </w:r>
            <w:r>
              <w:rPr>
                <w:rFonts w:ascii="Sylfaen" w:hAnsi="Sylfaen"/>
                <w:b/>
                <w:spacing w:val="-4"/>
                <w:kern w:val="0"/>
                <w:sz w:val="24"/>
                <w:lang w:val="hy-AM" w:bidi="ar-SA"/>
              </w:rPr>
              <w:t>ԺԱՄԿԵՏ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719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 xml:space="preserve">    </w:t>
            </w: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>ՁԵՎԱՉԱՓ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1047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 xml:space="preserve">   </w:t>
            </w: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>ՄՐՑԱՏԱՐԱԾՈՒԹՅՈՒՆ</w:t>
            </w:r>
          </w:p>
        </w:tc>
      </w:tr>
      <w:tr>
        <w:trPr>
          <w:trHeight w:val="700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91" w:after="0"/>
              <w:ind w:right="510"/>
              <w:rPr>
                <w:rFonts w:ascii="Sylfaen" w:hAnsi="Sylfaen" w:cs="Calibri" w:cstheme="minorHAnsi"/>
                <w:b/>
                <w:bCs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 xml:space="preserve">           </w:t>
            </w:r>
            <w:r>
              <w:rPr>
                <w:rFonts w:cs="Calibri" w:ascii="Sylfaen" w:hAnsi="Sylfaen" w:cstheme="minorHAnsi"/>
                <w:b/>
                <w:bCs/>
                <w:kern w:val="0"/>
                <w:lang w:val="hy-AM" w:bidi="ar-SA"/>
              </w:rPr>
              <w:t>01 փետրվար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right="391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Թիմերի ժամանում, պաշտոնական մարզում։</w:t>
            </w:r>
          </w:p>
          <w:p>
            <w:pPr>
              <w:pStyle w:val="TableParagraph"/>
              <w:spacing w:lineRule="auto" w:line="240" w:before="0" w:after="0"/>
              <w:ind w:right="391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Թիմերի ներկայացուցիչների հավաք, վիճակահանություն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401" w:right="401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Ազատ/դասական ոճերի համար նախատեսված դահուկուղիներ</w:t>
            </w:r>
          </w:p>
        </w:tc>
      </w:tr>
      <w:tr>
        <w:trPr>
          <w:trHeight w:val="70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Sylfaen" w:hAnsi="Sylfaen" w:cs="Calibri" w:cstheme="minorHAnsi"/>
                <w:b/>
                <w:bCs/>
                <w:lang w:val="hy-AM"/>
              </w:rPr>
            </w:pPr>
            <w:r>
              <w:rPr>
                <w:rFonts w:cs="Calibri" w:ascii="Sylfaen" w:hAnsi="Sylfaen" w:cstheme="minorHAnsi"/>
                <w:b/>
                <w:bCs/>
                <w:kern w:val="0"/>
                <w:lang w:val="hy-AM" w:bidi="ar-SA"/>
              </w:rPr>
              <w:t>02 փետրվար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ԱԶԱՏ ՈՃ՝</w:t>
            </w:r>
          </w:p>
          <w:p>
            <w:pPr>
              <w:pStyle w:val="TableParagraph"/>
              <w:spacing w:lineRule="auto" w:line="240" w:before="0" w:after="0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անհատական մեկնարկ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hanging="2" w:left="176" w:right="174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5 կմ ազատ ոճ՝ կանայք</w:t>
            </w:r>
          </w:p>
          <w:p>
            <w:pPr>
              <w:pStyle w:val="TableParagraph"/>
              <w:spacing w:lineRule="auto" w:line="240" w:before="1" w:after="0"/>
              <w:ind w:hanging="2" w:left="176" w:right="174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10 կմ  ազատ ոճ՝ տղամարդիկ</w:t>
            </w:r>
          </w:p>
        </w:tc>
      </w:tr>
      <w:tr>
        <w:trPr>
          <w:trHeight w:val="598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Sylfaen" w:hAnsi="Sylfaen" w:cs="Calibri" w:cstheme="minorHAnsi"/>
                <w:b/>
                <w:bCs/>
                <w:lang w:val="hy-AM"/>
              </w:rPr>
            </w:pPr>
            <w:r>
              <w:rPr>
                <w:rFonts w:cs="Calibri" w:ascii="Sylfaen" w:hAnsi="Sylfaen" w:cstheme="minorHAnsi"/>
                <w:b/>
                <w:bCs/>
                <w:kern w:val="0"/>
                <w:lang w:val="hy-AM" w:bidi="ar-SA"/>
              </w:rPr>
              <w:t>03 փետրվար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ԴԱՍԱԿԱՆ ՈՃ՝</w:t>
            </w:r>
          </w:p>
          <w:p>
            <w:pPr>
              <w:pStyle w:val="TableParagraph"/>
              <w:spacing w:lineRule="auto" w:line="240" w:before="0" w:after="0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անհատական մեկնարկ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hanging="2" w:left="176" w:right="174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5 կմ դասական ոճ՝ կանայք</w:t>
            </w:r>
          </w:p>
          <w:p>
            <w:pPr>
              <w:pStyle w:val="TableParagraph"/>
              <w:spacing w:lineRule="auto" w:line="240" w:before="1" w:after="0"/>
              <w:ind w:hanging="2" w:left="176" w:right="174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10 կմ  դասական ոճ՝ տղամարդիկ</w:t>
            </w:r>
          </w:p>
        </w:tc>
      </w:tr>
      <w:tr>
        <w:trPr>
          <w:trHeight w:val="564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right="510"/>
              <w:rPr>
                <w:rFonts w:ascii="Sylfaen" w:hAnsi="Sylfaen" w:cs="Calibri" w:cstheme="minorHAnsi"/>
                <w:b/>
                <w:bCs/>
                <w:lang w:val="hy-AM"/>
              </w:rPr>
            </w:pPr>
            <w:r>
              <w:rPr>
                <w:rFonts w:cs="Calibri" w:ascii="Sylfaen" w:hAnsi="Sylfaen" w:cstheme="minorHAnsi"/>
                <w:b/>
                <w:bCs/>
                <w:kern w:val="0"/>
                <w:lang w:val="hy-AM" w:bidi="ar-SA"/>
              </w:rPr>
              <w:t xml:space="preserve">          </w:t>
            </w:r>
            <w:r>
              <w:rPr>
                <w:rFonts w:cs="Calibri" w:ascii="Sylfaen" w:hAnsi="Sylfaen" w:cstheme="minorHAnsi"/>
                <w:b/>
                <w:bCs/>
                <w:kern w:val="0"/>
                <w:lang w:val="hy-AM" w:bidi="ar-SA"/>
              </w:rPr>
              <w:t>04 փետրվար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right="393"/>
              <w:rPr>
                <w:rFonts w:ascii="Sylfaen" w:hAnsi="Sylfaen" w:cs="Calibri" w:cstheme="minorHAnsi"/>
                <w:bCs/>
                <w:lang w:val="hy-AM"/>
              </w:rPr>
            </w:pPr>
            <w:r>
              <w:rPr>
                <w:rFonts w:cs="Calibri" w:ascii="Sylfaen" w:hAnsi="Sylfaen" w:cstheme="minorHAnsi"/>
                <w:bCs/>
                <w:kern w:val="0"/>
                <w:lang w:val="hy-AM" w:bidi="ar-SA"/>
              </w:rPr>
              <w:t>ԹԻՄԱՅԻՆ ՍՊՐԻՆՏ՝</w:t>
            </w:r>
          </w:p>
          <w:p>
            <w:pPr>
              <w:pStyle w:val="TableParagraph"/>
              <w:spacing w:lineRule="auto" w:line="240" w:before="0" w:after="0"/>
              <w:ind w:right="393"/>
              <w:rPr>
                <w:rFonts w:ascii="Sylfaen" w:hAnsi="Sylfaen" w:cs="Calibri" w:cstheme="minorHAnsi"/>
                <w:bCs/>
                <w:lang w:val="hy-AM"/>
              </w:rPr>
            </w:pPr>
            <w:r>
              <w:rPr>
                <w:rFonts w:cs="Calibri" w:ascii="Sylfaen" w:hAnsi="Sylfaen" w:cstheme="minorHAnsi"/>
                <w:bCs/>
                <w:kern w:val="0"/>
                <w:lang w:val="hy-AM" w:bidi="ar-SA"/>
              </w:rPr>
              <w:t>սասական ոճ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90" w:before="0" w:after="0"/>
              <w:ind w:hanging="164" w:left="609" w:right="262"/>
              <w:jc w:val="left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2x3x1,2</w:t>
            </w:r>
            <w:r>
              <w:rPr>
                <w:rFonts w:cs="Calibri" w:ascii="Sylfaen" w:hAnsi="Sylfaen" w:cstheme="minorHAnsi"/>
                <w:spacing w:val="-13"/>
                <w:kern w:val="0"/>
                <w:lang w:val="hy-AM" w:bidi="ar-SA"/>
              </w:rPr>
              <w:t xml:space="preserve"> </w:t>
            </w:r>
            <w:r>
              <w:rPr>
                <w:rFonts w:cs="Calibri" w:ascii="Sylfaen" w:hAnsi="Sylfaen" w:cstheme="minorHAnsi"/>
                <w:kern w:val="0"/>
                <w:lang w:val="hy-AM" w:bidi="ar-SA"/>
              </w:rPr>
              <w:t>կմ դասական ոճ՝ կանայք/տղամարդիկ</w:t>
            </w:r>
            <w:bookmarkStart w:id="0" w:name="_Hlk170131160"/>
            <w:bookmarkEnd w:id="0"/>
          </w:p>
        </w:tc>
      </w:tr>
    </w:tbl>
    <w:p>
      <w:pPr>
        <w:pStyle w:val="Normal"/>
        <w:rPr>
          <w:lang w:val="it-IT" w:eastAsia="pl-PL"/>
        </w:rPr>
      </w:pPr>
      <w:r>
        <w:rPr>
          <w:lang w:val="it-IT" w:eastAsia="pl-PL"/>
        </w:rPr>
      </w:r>
    </w:p>
    <w:p>
      <w:pPr>
        <w:pStyle w:val="Normal"/>
        <w:rPr>
          <w:rFonts w:ascii="Sylfaen" w:hAnsi="Sylfaen"/>
          <w:b/>
          <w:i/>
          <w:i/>
          <w:iCs/>
          <w:u w:val="single"/>
          <w:lang w:val="hy-AM" w:eastAsia="en-US"/>
        </w:rPr>
      </w:pPr>
      <w:r>
        <w:rPr>
          <w:rFonts w:ascii="Sylfaen" w:hAnsi="Sylfaen"/>
          <w:b/>
          <w:i/>
          <w:iCs/>
          <w:color w:val="FF0000"/>
          <w:u w:val="single"/>
          <w:lang w:val="hy-AM" w:eastAsia="en-US"/>
        </w:rPr>
        <w:t>ՀԻՇԵՑՈՒՄ`</w:t>
      </w:r>
      <w:r>
        <w:rPr>
          <w:rFonts w:ascii="Sylfaen" w:hAnsi="Sylfaen"/>
          <w:b/>
          <w:i/>
          <w:iCs/>
          <w:u w:val="single"/>
          <w:lang w:val="hy-AM" w:eastAsia="en-US"/>
        </w:rPr>
        <w:t xml:space="preserve"> Ըստ դահուկային սպորտի և սնուբորդի միջազգային ֆեդերացիայի &lt;&lt;Դահուկավազքի միջազգային մրցումների անցկացման կանոնակարգի (FIS ICR Rules)&gt;&gt;՝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դասական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ոճի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մ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ր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ցումնե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ր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ում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դ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ահուկափայտե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ր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ի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առավելագույն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ե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ր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կա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ր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ությունը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պետք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է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լինի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մա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ր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զիկի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հասակի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83%-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ից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ոչ</w:t>
      </w:r>
      <w:r>
        <w:rPr>
          <w:rFonts w:cs="Verdana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 xml:space="preserve"> </w:t>
      </w:r>
      <w:r>
        <w:rPr>
          <w:rFonts w:cs="Sylfaen"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ավելի</w:t>
      </w:r>
      <w:r>
        <w:rPr>
          <w:rFonts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  <w:t>:</w:t>
      </w:r>
    </w:p>
    <w:p>
      <w:pPr>
        <w:pStyle w:val="Normal"/>
        <w:rPr>
          <w:rFonts w:ascii="Sylfaen" w:hAnsi="Sylfaen"/>
          <w:b/>
          <w:i/>
          <w:i/>
          <w:iCs/>
          <w:color w:val="000000"/>
          <w:u w:val="single"/>
          <w:shd w:fill="FFFFFF" w:val="clear"/>
          <w:lang w:val="hy-AM" w:eastAsia="en-US"/>
        </w:rPr>
      </w:pPr>
      <w:r>
        <w:rPr>
          <w:rFonts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</w:r>
    </w:p>
    <w:p>
      <w:pPr>
        <w:pStyle w:val="Normal"/>
        <w:rPr>
          <w:rFonts w:ascii="Sylfaen" w:hAnsi="Sylfaen"/>
          <w:b/>
          <w:i/>
          <w:i/>
          <w:iCs/>
          <w:color w:val="000000"/>
          <w:u w:val="single"/>
          <w:shd w:fill="FFFFFF" w:val="clear"/>
          <w:lang w:val="hy-AM" w:eastAsia="en-US"/>
        </w:rPr>
      </w:pPr>
      <w:r>
        <w:rPr>
          <w:rFonts w:ascii="Sylfaen" w:hAnsi="Sylfaen"/>
          <w:b/>
          <w:i/>
          <w:iCs/>
          <w:color w:val="000000"/>
          <w:u w:val="single"/>
          <w:shd w:fill="FFFFFF" w:val="clear"/>
          <w:lang w:val="hy-AM" w:eastAsia="en-US"/>
        </w:rPr>
      </w:r>
    </w:p>
    <w:tbl>
      <w:tblPr>
        <w:tblStyle w:val="TableNormal"/>
        <w:tblW w:w="9782" w:type="dxa"/>
        <w:jc w:val="left"/>
        <w:tblInd w:w="-8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395"/>
        <w:gridCol w:w="5386"/>
      </w:tblGrid>
      <w:tr>
        <w:trPr>
          <w:trHeight w:val="367" w:hRule="atLeast"/>
        </w:trPr>
        <w:tc>
          <w:tcPr>
            <w:tcW w:w="4395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0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kern w:val="0"/>
                <w:sz w:val="24"/>
                <w:lang w:val="hy-AM" w:bidi="ar-SA"/>
              </w:rPr>
            </w:r>
          </w:p>
        </w:tc>
        <w:tc>
          <w:tcPr>
            <w:tcW w:w="5386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2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kern w:val="0"/>
                <w:sz w:val="24"/>
                <w:lang w:val="hy-AM" w:bidi="ar-SA"/>
              </w:rPr>
            </w:r>
          </w:p>
        </w:tc>
      </w:tr>
      <w:tr>
        <w:trPr>
          <w:trHeight w:val="347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45" w:after="0"/>
              <w:ind w:right="769"/>
              <w:jc w:val="left"/>
              <w:rPr>
                <w:rFonts w:ascii="Sylfaen" w:hAnsi="Sylfaen"/>
                <w:b/>
                <w:bCs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kern w:val="0"/>
                <w:sz w:val="24"/>
                <w:lang w:val="hy-AM" w:bidi="ar-SA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kern w:val="0"/>
                <w:sz w:val="24"/>
                <w:lang w:val="hy-AM" w:bidi="ar-SA"/>
              </w:rPr>
              <w:t xml:space="preserve"> ՄԱՍՆԱԿԻՑՆԵՐԸ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6"/>
              </w:numPr>
              <w:spacing w:lineRule="exact" w:line="282" w:before="45" w:after="0"/>
              <w:ind w:hanging="360" w:left="420" w:right="771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Խաղերին կարող են մասնակցել 15 տարին լրացած տղաներ և աղջիկներ: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ՄԵԿՆԱՐԿԸ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Յուրաքանչյուր մեկնարկի մեկ թիմից կարող են մեկնարկել առավելագույնը 4 տղա, 4 աղջիկ;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Մարզիկները կմեկնարկեն յուրաքանչյուր 30 վայրկյանը մեկ՝ համաձայն   իրենց  ունեցած FIS միավորների, իսկ առանց FIS լիցենզիայի մարզիկների համար կանցկացվի վիճակահանություն: Բացառությամբ՝ ԹԻՄԱՅԻՆ ՍՊՐԻՆՏԻ։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3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ՏԵԽՆԻԿԱԿԱՆ ԲՆՈՒԹԱԳԻՐ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Դահուղու երկարությունն ազատ և դասական ոճերի մրցատարածությունների դեպքում 2500 մետր է, իսկ սպրինտինը՝  1200 մետր;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բարձրության թեքությունը (HEIGHT DIFFERENCE) զրոյից մի փոքր բարձր;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տղամարդկանց և կանանց մրցումները կանցկացվեն նույն    դահուկուղում:</w:t>
            </w:r>
            <w:bookmarkStart w:id="1" w:name="_Hlk170131550"/>
            <w:bookmarkEnd w:id="1"/>
          </w:p>
        </w:tc>
      </w:tr>
    </w:tbl>
    <w:p>
      <w:pPr>
        <w:pStyle w:val="Normal"/>
        <w:spacing w:lineRule="auto" w:line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jc w:val="both"/>
        <w:rPr>
          <w:rFonts w:ascii="Sylfaen" w:hAnsi="Sylfaen"/>
          <w:b/>
          <w:i/>
          <w:i/>
          <w:sz w:val="22"/>
          <w:szCs w:val="22"/>
          <w:u w:val="single"/>
          <w:lang w:val="hy-AM" w:eastAsia="en-US"/>
        </w:rPr>
      </w:pPr>
      <w:bookmarkStart w:id="2" w:name="_Hlk170131387"/>
      <w:r>
        <w:rPr>
          <w:rFonts w:ascii="Sylfaen" w:hAnsi="Sylfaen"/>
          <w:b/>
          <w:i/>
          <w:color w:val="FF0000"/>
          <w:sz w:val="22"/>
          <w:szCs w:val="22"/>
          <w:u w:val="single"/>
          <w:lang w:val="hy-AM" w:eastAsia="en-US"/>
        </w:rPr>
        <w:t>ՈՒշադրություն</w:t>
      </w:r>
      <w:r>
        <w:rPr>
          <w:rFonts w:ascii="Sylfaen" w:hAnsi="Sylfaen"/>
          <w:b/>
          <w:i/>
          <w:sz w:val="22"/>
          <w:szCs w:val="22"/>
          <w:u w:val="single"/>
          <w:lang w:val="hy-AM" w:eastAsia="en-US"/>
        </w:rPr>
        <w:t>` եղանակային պայմաններից, FIS-ի օրացույցից և այլ անկանխատեսելի հանգամանքներից ելնելով հնարավոր է մրցումների վայրի, մրցաձևերի (ազատ ոճ, դասական ոճ) մրցատարածությունների և ժամկետների փոփոխություն, որի մասին կհայտնվի լրացուցիչ :</w:t>
      </w:r>
      <w:bookmarkEnd w:id="2"/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36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</w:r>
    </w:p>
    <w:p>
      <w:pPr>
        <w:pStyle w:val="Normal"/>
        <w:spacing w:lineRule="auto" w:line="276"/>
        <w:jc w:val="center"/>
        <w:rPr>
          <w:rFonts w:ascii="Sylfaen" w:hAnsi="Sylfaen"/>
          <w:b/>
          <w:sz w:val="28"/>
          <w:szCs w:val="28"/>
          <w:u w:val="single"/>
          <w:lang w:val="en-US"/>
        </w:rPr>
      </w:pPr>
      <w:r>
        <w:rPr/>
        <w:drawing>
          <wp:inline distT="0" distB="0" distL="0" distR="0">
            <wp:extent cx="2257425" cy="1257300"/>
            <wp:effectExtent l="0" t="0" r="0" b="0"/>
            <wp:docPr id="6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Sylfaen" w:hAnsi="Sylfaen"/>
          <w:b/>
          <w:u w:val="single"/>
          <w:lang w:val="en-US"/>
        </w:rPr>
      </w:pPr>
      <w:r>
        <w:rPr>
          <w:rFonts w:ascii="Sylfaen" w:hAnsi="Sylfaen"/>
          <w:b/>
          <w:sz w:val="28"/>
          <w:szCs w:val="28"/>
          <w:u w:val="single"/>
          <w:lang w:val="en-US"/>
        </w:rPr>
        <w:t>ԼԵՌՆԱԴԱՀՈՒԿԱՅԻՆ ՍՊՈՐՏ</w:t>
      </w:r>
      <w:r>
        <w:rPr>
          <w:rFonts w:ascii="Sylfaen" w:hAnsi="Sylfaen"/>
          <w:bCs/>
          <w:lang w:val="hy-AM"/>
        </w:rPr>
        <w:t xml:space="preserve"> </w:t>
      </w:r>
      <w:bookmarkStart w:id="3" w:name="_Hlk170133136"/>
      <w:r>
        <w:rPr>
          <w:rFonts w:ascii="Sylfaen" w:hAnsi="Sylfaen"/>
          <w:lang w:val="en-US"/>
        </w:rPr>
        <w:t>(</w:t>
      </w:r>
      <w:r>
        <w:rPr>
          <w:rFonts w:ascii="Sylfaen" w:hAnsi="Sylfaen"/>
          <w:lang w:val="hy-AM"/>
        </w:rPr>
        <w:t>Ջերմուկի</w:t>
      </w:r>
      <w:r>
        <w:rPr>
          <w:rFonts w:ascii="Sylfaen" w:hAnsi="Sylfaen"/>
          <w:lang w:val="en-US"/>
        </w:rPr>
        <w:t xml:space="preserve"> լեռնադահուկային կենտրոն): </w:t>
      </w:r>
      <w:r>
        <w:rPr>
          <w:rFonts w:ascii="Sylfaen" w:hAnsi="Sylfaen"/>
          <w:i/>
          <w:lang w:val="en-US"/>
        </w:rPr>
        <w:t xml:space="preserve">Մրցումները կանցկացվեն և հաշվարկը կկատարվի համաձայն </w:t>
      </w:r>
      <w:r>
        <w:rPr>
          <w:rFonts w:ascii="Sylfaen" w:hAnsi="Sylfaen"/>
          <w:i/>
          <w:lang w:val="hy-AM"/>
        </w:rPr>
        <w:t>դ</w:t>
      </w:r>
      <w:r>
        <w:rPr>
          <w:rFonts w:ascii="Sylfaen" w:hAnsi="Sylfaen"/>
          <w:i/>
          <w:lang w:val="en-US"/>
        </w:rPr>
        <w:t xml:space="preserve">ահուկային սպորտի </w:t>
      </w:r>
      <w:r>
        <w:rPr>
          <w:rFonts w:ascii="Sylfaen" w:hAnsi="Sylfaen"/>
          <w:i/>
          <w:lang w:val="hy-AM"/>
        </w:rPr>
        <w:t xml:space="preserve">և սնոուբորդի </w:t>
      </w:r>
      <w:r>
        <w:rPr>
          <w:rFonts w:ascii="Sylfaen" w:hAnsi="Sylfaen"/>
          <w:i/>
          <w:lang w:val="en-US"/>
        </w:rPr>
        <w:t xml:space="preserve">միջազգային ֆեդերացիայի Լեռնադահուկային սպորտի միջազգային մրցումների անցկացման կանոնակարգի </w:t>
      </w:r>
      <w:r>
        <w:rPr>
          <w:rFonts w:ascii="Sylfaen" w:hAnsi="Sylfaen"/>
          <w:b/>
          <w:i/>
          <w:lang w:val="en-US"/>
        </w:rPr>
        <w:t>(FIS ICR Rules):</w:t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b/>
          <w:u w:val="single"/>
          <w:lang w:val="en-US"/>
        </w:rPr>
      </w:pPr>
      <w:r>
        <w:rPr>
          <w:rFonts w:ascii="Sylfaen" w:hAnsi="Sylfaen"/>
          <w:b/>
          <w:u w:val="single"/>
          <w:lang w:val="en-US"/>
        </w:rPr>
      </w:r>
    </w:p>
    <w:p>
      <w:pPr>
        <w:pStyle w:val="Normal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ԾՐԱԳԻՐ</w:t>
      </w:r>
    </w:p>
    <w:p>
      <w:pPr>
        <w:pStyle w:val="Normal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</w:r>
    </w:p>
    <w:tbl>
      <w:tblPr>
        <w:tblStyle w:val="TableNormal"/>
        <w:tblW w:w="10065" w:type="dxa"/>
        <w:jc w:val="left"/>
        <w:tblInd w:w="-70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36"/>
        <w:gridCol w:w="3260"/>
        <w:gridCol w:w="3969"/>
      </w:tblGrid>
      <w:tr>
        <w:trPr>
          <w:trHeight w:val="4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845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4"/>
                <w:kern w:val="0"/>
                <w:sz w:val="24"/>
                <w:lang w:val="hy-AM" w:bidi="ar-SA"/>
              </w:rPr>
              <w:t xml:space="preserve">          </w:t>
            </w:r>
            <w:r>
              <w:rPr>
                <w:rFonts w:ascii="Sylfaen" w:hAnsi="Sylfaen"/>
                <w:b/>
                <w:spacing w:val="-4"/>
                <w:kern w:val="0"/>
                <w:sz w:val="24"/>
                <w:lang w:val="hy-AM" w:bidi="ar-SA"/>
              </w:rPr>
              <w:t>ԺԱՄԿԵՏ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719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 xml:space="preserve">    </w:t>
            </w: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>ՁԵՎԱՉԱՓ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1047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 xml:space="preserve">   </w:t>
            </w: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>ՄՐՑԱՏԱՐԱԾՈՒԹՅՈՒՆ</w:t>
            </w:r>
          </w:p>
        </w:tc>
      </w:tr>
      <w:tr>
        <w:trPr>
          <w:trHeight w:val="700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91" w:after="0"/>
              <w:ind w:right="510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 xml:space="preserve">           </w:t>
            </w:r>
            <w:r>
              <w:rPr>
                <w:rFonts w:ascii="Sylfaen" w:hAnsi="Sylfaen"/>
                <w:b/>
                <w:bCs/>
                <w:kern w:val="0"/>
                <w:lang w:val="hy-AM" w:bidi="ar-SA"/>
              </w:rPr>
              <w:t>01 փետրվար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right="39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Թիմերի ժամանում, պաշտոնական մարզում։</w:t>
            </w:r>
          </w:p>
          <w:p>
            <w:pPr>
              <w:pStyle w:val="TableParagraph"/>
              <w:spacing w:lineRule="auto" w:line="240" w:before="0" w:after="0"/>
              <w:ind w:right="39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Թիմերի ներկայացուցիչների հավաք, վիճակահանություն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401" w:right="40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Ոլորավայրէջք/հսկա ոլորավայրէջք մրցաձևերի համար նախատեսված սահուղիներ</w:t>
            </w:r>
          </w:p>
        </w:tc>
      </w:tr>
      <w:tr>
        <w:trPr>
          <w:trHeight w:val="70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kern w:val="0"/>
                <w:lang w:val="hy-AM" w:bidi="ar-SA"/>
              </w:rPr>
              <w:t>05 փետրվար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ՈԼՈՐԱՎԱՅՐԷՋՔ</w:t>
            </w:r>
          </w:p>
          <w:p>
            <w:pPr>
              <w:pStyle w:val="TableParagraph"/>
              <w:spacing w:lineRule="auto" w:line="240" w:before="0"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hanging="2" w:left="176" w:right="17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Ոլորավայրէջք՝ կանայք/տղամարդիկ</w:t>
            </w:r>
          </w:p>
        </w:tc>
      </w:tr>
      <w:tr>
        <w:trPr>
          <w:trHeight w:val="598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kern w:val="0"/>
                <w:lang w:val="hy-AM" w:bidi="ar-SA"/>
              </w:rPr>
              <w:t>06 փետրվար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ՀԱՏՈՒԿ ՈԼՈՐԱՎԱՅՐԷՋՔ</w:t>
            </w:r>
          </w:p>
          <w:p>
            <w:pPr>
              <w:pStyle w:val="TableParagraph"/>
              <w:spacing w:lineRule="auto" w:line="240" w:before="0"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hanging="2" w:left="176" w:right="17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Հսկա ոլորավայրէջք՝ կանայք/տղամարդիկ</w:t>
            </w:r>
          </w:p>
        </w:tc>
      </w:tr>
    </w:tbl>
    <w:p>
      <w:pPr>
        <w:pStyle w:val="Normal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</w:r>
    </w:p>
    <w:p>
      <w:pPr>
        <w:pStyle w:val="Normal"/>
        <w:jc w:val="both"/>
        <w:rPr>
          <w:rFonts w:ascii="Sylfaen" w:hAnsi="Sylfaen"/>
          <w:b/>
          <w:i/>
          <w:i/>
          <w:sz w:val="22"/>
          <w:szCs w:val="22"/>
          <w:u w:val="single"/>
          <w:lang w:val="hy-AM" w:eastAsia="en-US"/>
        </w:rPr>
      </w:pPr>
      <w:r>
        <w:rPr>
          <w:rFonts w:ascii="Sylfaen" w:hAnsi="Sylfaen"/>
          <w:b/>
          <w:i/>
          <w:color w:val="FF0000"/>
          <w:sz w:val="22"/>
          <w:szCs w:val="22"/>
          <w:u w:val="single"/>
          <w:lang w:val="hy-AM" w:eastAsia="en-US"/>
        </w:rPr>
        <w:t>ՈՒշադրություն</w:t>
      </w:r>
      <w:r>
        <w:rPr>
          <w:rFonts w:ascii="Sylfaen" w:hAnsi="Sylfaen"/>
          <w:b/>
          <w:i/>
          <w:sz w:val="22"/>
          <w:szCs w:val="22"/>
          <w:u w:val="single"/>
          <w:lang w:val="hy-AM" w:eastAsia="en-US"/>
        </w:rPr>
        <w:t>` եղանակային պայմաններից, FIS-ի օրացույցից և այլ անկանխատեսելի հանգամանքներից ելնելով հնարավոր է մրցումների վայրի, մրցաձևերի (ոլորավայրէջք, հսկա, ոլորավայրէջք) և ժամկետների փոփոխություն, որի մասին կհայտնվի լրացուցիչ ։</w:t>
      </w:r>
      <w:bookmarkEnd w:id="3"/>
    </w:p>
    <w:p>
      <w:pPr>
        <w:pStyle w:val="Heading2"/>
        <w:spacing w:lineRule="auto" w:line="240"/>
        <w:rPr>
          <w:rFonts w:ascii="Sylfaen" w:hAnsi="Sylfaen" w:cs="Arial"/>
          <w:szCs w:val="24"/>
          <w:lang w:val="hy-AM"/>
        </w:rPr>
      </w:pPr>
      <w:r>
        <w:rPr>
          <w:rFonts w:cs="Arial" w:ascii="Sylfaen" w:hAnsi="Sylfaen"/>
          <w:szCs w:val="24"/>
          <w:lang w:val="hy-AM"/>
        </w:rPr>
      </w:r>
    </w:p>
    <w:p>
      <w:pPr>
        <w:pStyle w:val="Normal"/>
        <w:rPr>
          <w:lang w:val="hy-AM" w:eastAsia="pl-PL"/>
        </w:rPr>
      </w:pPr>
      <w:r>
        <w:rPr>
          <w:lang w:val="hy-AM" w:eastAsia="pl-PL"/>
        </w:rPr>
      </w:r>
    </w:p>
    <w:tbl>
      <w:tblPr>
        <w:tblStyle w:val="TableNormal"/>
        <w:tblW w:w="9782" w:type="dxa"/>
        <w:jc w:val="left"/>
        <w:tblInd w:w="-8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395"/>
        <w:gridCol w:w="5386"/>
      </w:tblGrid>
      <w:tr>
        <w:trPr>
          <w:trHeight w:val="367" w:hRule="atLeast"/>
        </w:trPr>
        <w:tc>
          <w:tcPr>
            <w:tcW w:w="4395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0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kern w:val="0"/>
                <w:sz w:val="24"/>
                <w:lang w:val="hy-AM" w:bidi="ar-SA"/>
              </w:rPr>
            </w:r>
          </w:p>
        </w:tc>
        <w:tc>
          <w:tcPr>
            <w:tcW w:w="5386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2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kern w:val="0"/>
                <w:sz w:val="24"/>
                <w:lang w:val="hy-AM" w:bidi="ar-SA"/>
              </w:rPr>
            </w:r>
          </w:p>
        </w:tc>
      </w:tr>
      <w:tr>
        <w:trPr>
          <w:trHeight w:val="347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45" w:after="0"/>
              <w:ind w:right="769"/>
              <w:jc w:val="left"/>
              <w:rPr>
                <w:rFonts w:ascii="Sylfaen" w:hAnsi="Sylfaen"/>
                <w:b/>
                <w:bCs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kern w:val="0"/>
                <w:sz w:val="24"/>
                <w:lang w:val="hy-AM" w:bidi="ar-SA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kern w:val="0"/>
                <w:sz w:val="24"/>
                <w:lang w:val="hy-AM" w:bidi="ar-SA"/>
              </w:rPr>
              <w:t xml:space="preserve"> ՄԱՍՆԱԿԻՑՆԵՐԸ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5"/>
              </w:numPr>
              <w:spacing w:lineRule="exact" w:line="282" w:before="45" w:after="0"/>
              <w:ind w:hanging="360" w:left="420" w:right="771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Խաղերին կարող են մասնակցել 16 տարին լրացած տղաներ և աղջիկներ: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ՄԵԿՆԱՐԿԸ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Յուրաքանչյուր մեկնարկի մեկ թիմից կարող են մեկնարկել առավելագույնը 4 տղա, 4 աղջիկ;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 xml:space="preserve">մարզիկները կմեկնարկեն համաձայն   իրենց  ունեցած FIS միավորների, իսկ առանց FIS լիցենզիայի մարզիկների համար կանցկացվի վիճակահանություն: 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3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ՏԵԽՆԻԿԱԿԱՆ ԲՆՈՒԹԱԳԻՐ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 xml:space="preserve">Սահուղու բարձրության թեքությունը (verticaldrop) վերաբերյալ; տեղեկատվություն կտրվի լրացուցիչ; 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տղամարդկանց և  կանանց մրցումները կանցկացվեն նույն սահուղում;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սահուղու դարպասների քանակը և կոմբինացիան կիրականացվի համաձայն Դահուկային սպորտի և սնոուբորդի միջազգային ֆեդերացիայի Լեռնադահուկային սպորտի միջազգային մրցումների անցկացման կանոնակարգի (FIS ICR Rules);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սահուղին վերջնական նախապատրաստման համար կփակվի մրցումներից առնվազն 12 ժամ, սակայն կտրվի մեկ այլ լրացուցիչ սահուղի մարզումների համար;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երկու փորձերն էլ կանցկացվեն նույն սահուղում, սակայն երկրորդ  փորձի համար ըստ անհրաժեշտության տեղի կունենա դարպասների կոմբինացիայի որոշակի փոփոխություն։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․ ՄՐՑՈՒՄԱՅԻՆ ՍԱՀՈՒՂՈՒ    </w:t>
            </w:r>
          </w:p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ԴԻՏՈՒՄ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սահուղին մրցումների օրը փակ է լինելու մարզումների համար;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դարպասները վերջնականապես դրված կլինեն մեկնարկից առնվազն 1 ժամ առաջ;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մասնակիցներին հնարավորություն կտրվի մրցումային սահուղու վերջնական      պատրաստումից հետո դիտել սահուղին` դանդաղ սահելով սահուղու  կողքերով;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սահուղով դիտումն արգելված է և կարգը խախտած մարզիկների նկատմամբ  կկիրառվեն պատժամիջոցներ, ընդհուպ` որակազրկում;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սահուղու դիտման ժամանակ մարզիկները պետք է կրեն իրենց    մեկնարկային  համարները;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մարզիկները դիտման ժամանակ չպետք է մոտենան դարպասներին: Առաջին անգամ խախտման դեպքում մարզիկը կզգուշացվի, երկրորդ խախտման դեպքում` կորակազրկվի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 ՄԵԿՆԱՐԿԸ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Առաջին փորձին մասնակիցները կմեկնարկեն ըստ իրենց մեկնարկային համարների: Մեկնարկային համարները կտրվեն կամ ըստ FIS միավորների, կամ էլ` ըստ վիճակահանության;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երկրորդ փորձին առաջինը կմեկնարկեն 1-15-րդ տեղերը զբաղեցրած մարզիկ մարզուհիները` հակառակ հերթականությամբ, իսկ մնացած   մասնակիցները` ըստ իրենց ցույց տված արդյունքների;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երկու փորձերն էլ կանցկացվեն նույն օրը;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հսկա ոլորավայրէջքի ժամանակ մարզիկները կմեկնարկեն յուրաքանչյուր 30 վայրկյանը մեկ։</w:t>
            </w:r>
          </w:p>
        </w:tc>
      </w:tr>
    </w:tbl>
    <w:p>
      <w:pPr>
        <w:pStyle w:val="Normal"/>
        <w:rPr>
          <w:lang w:val="hy-AM" w:eastAsia="pl-PL"/>
        </w:rPr>
      </w:pPr>
      <w:r>
        <w:rPr>
          <w:lang w:val="hy-AM" w:eastAsia="pl-PL"/>
        </w:rPr>
      </w:r>
      <w:bookmarkStart w:id="4" w:name="_Hlk170133258"/>
      <w:bookmarkStart w:id="5" w:name="_Hlk170133258"/>
      <w:bookmarkEnd w:id="5"/>
    </w:p>
    <w:p>
      <w:pPr>
        <w:pStyle w:val="Normal"/>
        <w:rPr>
          <w:lang w:val="hy-AM" w:eastAsia="pl-PL"/>
        </w:rPr>
      </w:pPr>
      <w:r>
        <w:rPr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  <w:bookmarkStart w:id="6" w:name="_Hlk170133258"/>
      <w:bookmarkStart w:id="7" w:name="_Hlk170133258"/>
      <w:bookmarkEnd w:id="7"/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spacing w:lineRule="auto" w:line="360"/>
        <w:jc w:val="center"/>
        <w:rPr>
          <w:rFonts w:ascii="Sylfaen" w:hAnsi="Sylfaen"/>
          <w:b/>
          <w:u w:val="single"/>
          <w:lang w:val="en-US"/>
        </w:rPr>
      </w:pPr>
      <w:r>
        <w:rPr/>
        <w:drawing>
          <wp:inline distT="0" distB="0" distL="0" distR="0">
            <wp:extent cx="2219325" cy="1219200"/>
            <wp:effectExtent l="0" t="0" r="0" b="0"/>
            <wp:docPr id="7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Sylfaen" w:hAnsi="Sylfaen"/>
          <w:b/>
          <w:u w:val="single"/>
          <w:lang w:val="en-US"/>
        </w:rPr>
      </w:pPr>
      <w:r>
        <w:rPr>
          <w:rFonts w:ascii="Sylfaen" w:hAnsi="Sylfaen"/>
          <w:b/>
          <w:sz w:val="28"/>
          <w:szCs w:val="28"/>
          <w:u w:val="single"/>
          <w:lang w:val="en-US"/>
        </w:rPr>
        <w:t xml:space="preserve">ՍՆՈՈՒԲՈՐԴ </w:t>
      </w:r>
      <w:r>
        <w:rPr>
          <w:rFonts w:ascii="Sylfaen" w:hAnsi="Sylfaen"/>
          <w:lang w:val="en-US"/>
        </w:rPr>
        <w:t>(</w:t>
      </w:r>
      <w:r>
        <w:rPr>
          <w:rFonts w:ascii="Sylfaen" w:hAnsi="Sylfaen"/>
          <w:lang w:val="hy-AM"/>
        </w:rPr>
        <w:t>Ջերմուկի</w:t>
      </w:r>
      <w:r>
        <w:rPr>
          <w:rFonts w:ascii="Sylfaen" w:hAnsi="Sylfaen"/>
          <w:lang w:val="en-US"/>
        </w:rPr>
        <w:t xml:space="preserve"> լեռնադահուկային կենտրոն): </w:t>
      </w:r>
      <w:r>
        <w:rPr>
          <w:rFonts w:ascii="Sylfaen" w:hAnsi="Sylfaen"/>
          <w:i/>
          <w:lang w:val="en-US"/>
        </w:rPr>
        <w:t xml:space="preserve">Մրցումները կանցկացվեն և հաշվարկը կկատարվի համաձայն Դահուկային սպորտի միջազգային ֆեդերացիայի </w:t>
      </w:r>
      <w:r>
        <w:rPr>
          <w:rFonts w:ascii="Sylfaen" w:hAnsi="Sylfaen"/>
          <w:i/>
          <w:lang w:val="hy-AM"/>
        </w:rPr>
        <w:t>Սնոուբորդ մարզաձևի</w:t>
      </w:r>
      <w:r>
        <w:rPr>
          <w:rFonts w:ascii="Sylfaen" w:hAnsi="Sylfaen"/>
          <w:i/>
          <w:lang w:val="en-US"/>
        </w:rPr>
        <w:t xml:space="preserve"> միջազգային մրցումների անցկացման կանոնակարգի </w:t>
      </w:r>
      <w:r>
        <w:rPr>
          <w:rFonts w:ascii="Sylfaen" w:hAnsi="Sylfaen"/>
          <w:b/>
          <w:i/>
          <w:lang w:val="en-US"/>
        </w:rPr>
        <w:t>(FIS ICR Rules):</w:t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b/>
          <w:u w:val="single"/>
          <w:lang w:val="en-US"/>
        </w:rPr>
      </w:pPr>
      <w:r>
        <w:rPr>
          <w:rFonts w:ascii="Sylfaen" w:hAnsi="Sylfaen"/>
          <w:b/>
          <w:u w:val="single"/>
          <w:lang w:val="en-US"/>
        </w:rPr>
      </w:r>
    </w:p>
    <w:p>
      <w:pPr>
        <w:pStyle w:val="Normal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ԾՐԱԳԻՐ</w:t>
      </w:r>
    </w:p>
    <w:p>
      <w:pPr>
        <w:pStyle w:val="Normal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</w:r>
    </w:p>
    <w:tbl>
      <w:tblPr>
        <w:tblStyle w:val="TableNormal"/>
        <w:tblW w:w="10065" w:type="dxa"/>
        <w:jc w:val="left"/>
        <w:tblInd w:w="-70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36"/>
        <w:gridCol w:w="3260"/>
        <w:gridCol w:w="3969"/>
      </w:tblGrid>
      <w:tr>
        <w:trPr>
          <w:trHeight w:val="4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845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4"/>
                <w:kern w:val="0"/>
                <w:sz w:val="24"/>
                <w:lang w:val="hy-AM" w:bidi="ar-SA"/>
              </w:rPr>
              <w:t xml:space="preserve">          </w:t>
            </w:r>
            <w:r>
              <w:rPr>
                <w:rFonts w:ascii="Sylfaen" w:hAnsi="Sylfaen"/>
                <w:b/>
                <w:spacing w:val="-4"/>
                <w:kern w:val="0"/>
                <w:sz w:val="24"/>
                <w:lang w:val="hy-AM" w:bidi="ar-SA"/>
              </w:rPr>
              <w:t>ԺԱՄԿԵՏ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719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 xml:space="preserve">    </w:t>
            </w: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>ՁԵՎԱՉԱՓ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1047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 xml:space="preserve">   </w:t>
            </w:r>
            <w:r>
              <w:rPr>
                <w:rFonts w:ascii="Sylfaen" w:hAnsi="Sylfaen"/>
                <w:b/>
                <w:spacing w:val="-2"/>
                <w:kern w:val="0"/>
                <w:sz w:val="24"/>
                <w:lang w:val="hy-AM" w:bidi="ar-SA"/>
              </w:rPr>
              <w:t>ՄՐՑԱՏԱՐԱԾՈՒԹՅՈՒՆ</w:t>
            </w:r>
          </w:p>
        </w:tc>
      </w:tr>
      <w:tr>
        <w:trPr>
          <w:trHeight w:val="700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91" w:after="0"/>
              <w:ind w:right="510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 xml:space="preserve">           </w:t>
            </w:r>
            <w:r>
              <w:rPr>
                <w:rFonts w:ascii="Sylfaen" w:hAnsi="Sylfaen"/>
                <w:b/>
                <w:bCs/>
                <w:kern w:val="0"/>
                <w:lang w:val="hy-AM" w:bidi="ar-SA"/>
              </w:rPr>
              <w:t>01 փետրվար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right="39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Թիմերի ժամանում, պաշտոնական մարզում։</w:t>
            </w:r>
          </w:p>
          <w:p>
            <w:pPr>
              <w:pStyle w:val="TableParagraph"/>
              <w:spacing w:lineRule="auto" w:line="240" w:before="0" w:after="0"/>
              <w:ind w:right="39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Թիմերի ներկայացուցիչների հավաք, վիճակահանություն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401" w:right="401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Ոլորավայրէջք/հսկա ոլորավայրէջք մրցաձևերի համար նախատեսված սահուղիներ</w:t>
            </w:r>
          </w:p>
        </w:tc>
      </w:tr>
      <w:tr>
        <w:trPr>
          <w:trHeight w:val="70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kern w:val="0"/>
                <w:lang w:val="hy-AM" w:bidi="ar-SA"/>
              </w:rPr>
              <w:t>07 փետրվար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ՈԼՈՐԱՎԱՅՐԷՋՔ</w:t>
            </w:r>
          </w:p>
          <w:p>
            <w:pPr>
              <w:pStyle w:val="TableParagraph"/>
              <w:spacing w:lineRule="auto" w:line="240" w:before="0"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hanging="2" w:left="176" w:right="174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Ոլորավայրէջք՝ կանայք/տղամարդիկ</w:t>
            </w:r>
          </w:p>
        </w:tc>
      </w:tr>
    </w:tbl>
    <w:p>
      <w:pPr>
        <w:pStyle w:val="Normal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</w:r>
    </w:p>
    <w:p>
      <w:pPr>
        <w:pStyle w:val="Normal"/>
        <w:jc w:val="both"/>
        <w:rPr>
          <w:rFonts w:ascii="Sylfaen" w:hAnsi="Sylfaen"/>
          <w:b/>
          <w:i/>
          <w:i/>
          <w:sz w:val="22"/>
          <w:szCs w:val="22"/>
          <w:u w:val="single"/>
          <w:lang w:val="hy-AM" w:eastAsia="en-US"/>
        </w:rPr>
      </w:pPr>
      <w:r>
        <w:rPr>
          <w:rFonts w:ascii="Sylfaen" w:hAnsi="Sylfaen"/>
          <w:b/>
          <w:i/>
          <w:color w:val="FF0000"/>
          <w:sz w:val="22"/>
          <w:szCs w:val="22"/>
          <w:u w:val="single"/>
          <w:lang w:val="hy-AM" w:eastAsia="en-US"/>
        </w:rPr>
        <w:t>ՈՒշադրություն</w:t>
      </w:r>
      <w:r>
        <w:rPr>
          <w:rFonts w:ascii="Sylfaen" w:hAnsi="Sylfaen"/>
          <w:b/>
          <w:i/>
          <w:sz w:val="22"/>
          <w:szCs w:val="22"/>
          <w:u w:val="single"/>
          <w:lang w:val="hy-AM" w:eastAsia="en-US"/>
        </w:rPr>
        <w:t>` եղանակային պայմաններից, FIS-ի օրացույցից և այլ անկանխատեսելի հանգամանքներից ելնելով հնարավոր է մրցումների վայրի, մրցաձևերի (ոլորավայրէջք, հսկա, ոլորավայրէջք) և ժամկետների փոփոխություն, որի մասին կհայտնվի լրացուցիչ ։</w:t>
      </w:r>
    </w:p>
    <w:p>
      <w:pPr>
        <w:pStyle w:val="Normal"/>
        <w:ind w:left="360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</w:r>
    </w:p>
    <w:tbl>
      <w:tblPr>
        <w:tblStyle w:val="TableNormal"/>
        <w:tblW w:w="9782" w:type="dxa"/>
        <w:jc w:val="left"/>
        <w:tblInd w:w="-8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395"/>
        <w:gridCol w:w="5386"/>
      </w:tblGrid>
      <w:tr>
        <w:trPr>
          <w:trHeight w:val="367" w:hRule="atLeast"/>
        </w:trPr>
        <w:tc>
          <w:tcPr>
            <w:tcW w:w="4395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0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kern w:val="0"/>
                <w:sz w:val="24"/>
                <w:lang w:val="hy-AM" w:bidi="ar-SA"/>
              </w:rPr>
            </w:r>
          </w:p>
        </w:tc>
        <w:tc>
          <w:tcPr>
            <w:tcW w:w="5386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2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kern w:val="0"/>
                <w:sz w:val="24"/>
                <w:lang w:val="hy-AM" w:bidi="ar-SA"/>
              </w:rPr>
            </w:r>
          </w:p>
        </w:tc>
      </w:tr>
      <w:tr>
        <w:trPr>
          <w:trHeight w:val="347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45" w:after="0"/>
              <w:ind w:right="769"/>
              <w:jc w:val="left"/>
              <w:rPr>
                <w:rFonts w:ascii="Sylfaen" w:hAnsi="Sylfaen"/>
                <w:b/>
                <w:bCs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kern w:val="0"/>
                <w:sz w:val="24"/>
                <w:lang w:val="hy-AM" w:bidi="ar-SA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kern w:val="0"/>
                <w:sz w:val="24"/>
                <w:lang w:val="hy-AM" w:bidi="ar-SA"/>
              </w:rPr>
              <w:t xml:space="preserve"> ՄԱՍՆԱԿԻՑՆԵՐԸ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45" w:after="0"/>
              <w:ind w:hanging="360" w:left="420" w:right="771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խաղերին կարող են մասնակցել 16 տարին լրացած տղաներ և աղջիկներ: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ՄԵԿՆԱՐԿԸ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Յուրաքանչյուր մեկնարկի մեկ թիմից կարող են մեկնարկել առավելագույնը 4 տղա, 4 աղջիկ;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 xml:space="preserve">մարզիկները կմեկնարկեն համաձայն   իրենց  ունեցած FIS միավորների, իսկ առանց FIS լիցենզիայի մարզիկների համար կանցկացվի վիճակահանություն: 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3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ՏԵԽՆԻԿԱԿԱՆ ԲՆՈՒԹԱԳԻՐ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 xml:space="preserve">Սահուղու բարձրության թեքությունը (verticaldrop) վերաբերյալ տեղեկատվություն կտրվի լրացուցիչ; 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տղամարդկանց և  կանանց մրցումները կանցկացվեն նույն սահուղում;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սահուղու դարպասների քանակը և կոմբինացիան կիրականացվի համաձայն Դահուկային սպորտի և սնոուբորդի միջազգային ֆեդերացիայի Սնոուբորդ մարզաձևի միջազգային մրցումների անցկացման կանոնակարգի (FIS ICR Rules);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սահուղին վերջնական նախապատրաստման համար կփակվի մրցումներից առնվազն 12 ժամ առաջ, սակայն կտրվի մեկ այլ լրացուցիչ սահուղի մարզումների համար;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երկու փորձերն էլ կանցկացվեն նույն սահուղում, սակայն երկրորդ  փորձի համար ըստ անհրաժեշտության տեղի կունենա դարպասների կոմբինացիայի որոշակի փոփոխություն։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․ ՄՐՑՈՒՄԱՅԻՆ ՍԱՀՈՒՂՈՒ    </w:t>
            </w:r>
          </w:p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ԴԻՏՈՒՄ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սահուղին մրցումների օրը փակ է լինելու մարզումների համար;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դարպասները վերջնականապես դրված կլինեն մեկնարկից առնվազն 1 ժամ առաջ;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մասնակիցներին հնարավորություն կտրվի մրցումային սահուղու վերջնական      պատրաստումից հետո դիտել սահուղին` դանդաղ սահելով սահուղու  կողքերով;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սահուղով դիտումն արգելված է և կարգը խախտած մարզիկների նկատմամբ  կկիրառվեն պատժամիջոցներ, ընդհուպ` որակազրկում;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սահուղու դիտման ժամանակ մարզիկները պետք է կրեն իրենց    մեկնարկային  համարները;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մարզիկները դիտման ժամանակ չպետք է մոտենան դարպասներին: Առաջին անգամ խախտման դեպքում մարզիկը կզգուշացվի, երկրորդ խախտման դեպքում` կորակազրկվի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 ՄԵԿՆԱՐԿԸ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auto" w:line="240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Առաջին փորձին մասնակիցները կմեկնարկեն ըստ իրենց մեկնարկային համարների: Մեկնարկային համարները կտրվեն կամ ըստ FIS միավորների, կամ էլ` ըստ վիճակահանության;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auto" w:line="240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երկրորդ փորձին առաջինը կմեկնարկեն 1-15-րդ տեղերը զբաղեցրած մարզիկ մարզուհիները` հակառակ հերթականությամբ, իսկ մնացած   մասնակիցները` ըստ իրենց ցույց տված արդյունքների;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երկու փորձերն էլ կանցկացվեն նույն օրը;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0" w:after="0"/>
              <w:jc w:val="both"/>
              <w:rPr>
                <w:rFonts w:ascii="Sylfaen" w:hAnsi="Sylfaen"/>
                <w:lang w:val="hy-AM"/>
              </w:rPr>
            </w:pPr>
            <w:r>
              <w:rPr>
                <w:rFonts w:eastAsia="Calibri" w:cs="Times New Roman" w:ascii="Sylfaen" w:hAnsi="Sylfaen"/>
                <w:kern w:val="0"/>
                <w:lang w:val="hy-AM" w:eastAsia="en-US" w:bidi="ar-SA"/>
              </w:rPr>
              <w:t xml:space="preserve">մեկնարկային ազդանշանը. </w:t>
            </w:r>
          </w:p>
          <w:p>
            <w:pPr>
              <w:pStyle w:val="Normal"/>
              <w:widowControl w:val="false"/>
              <w:spacing w:before="0" w:after="0"/>
              <w:ind w:left="420"/>
              <w:jc w:val="both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eastAsia="Calibri" w:cs="Times New Roman" w:ascii="Sylfaen" w:hAnsi="Sylfaen"/>
                <w:kern w:val="0"/>
                <w:sz w:val="22"/>
                <w:szCs w:val="22"/>
                <w:lang w:val="hy-AM" w:eastAsia="en-US" w:bidi="ar-SA"/>
              </w:rPr>
              <w:t>մի անգամից հենց մեկնարկի մրցավարը ստացավ թույլտվություն հաջորդ մասնակցի մեկնարկի համար, նա տալիս է մեկնարկի &lt;</w:t>
            </w:r>
            <w:r>
              <w:rPr>
                <w:rFonts w:eastAsia="Calibri" w:cs="Times New Roman" w:ascii="Sylfaen" w:hAnsi="Sylfaen"/>
                <w:b/>
                <w:kern w:val="0"/>
                <w:sz w:val="22"/>
                <w:szCs w:val="22"/>
                <w:lang w:val="hy-AM" w:eastAsia="en-US" w:bidi="ar-SA"/>
              </w:rPr>
              <w:t>&lt;Ուշադրություն&gt;&gt;</w:t>
            </w:r>
            <w:r>
              <w:rPr>
                <w:rFonts w:eastAsia="Calibri" w:cs="Times New Roman" w:ascii="Sylfaen" w:hAnsi="Sylfaen"/>
                <w:kern w:val="0"/>
                <w:sz w:val="22"/>
                <w:szCs w:val="22"/>
                <w:lang w:val="hy-AM" w:eastAsia="en-US" w:bidi="ar-SA"/>
              </w:rPr>
              <w:t xml:space="preserve"> ազդանշանը, իսկ մի քանի վայրկյանից</w:t>
            </w:r>
            <w:r>
              <w:rPr>
                <w:rFonts w:eastAsia="Calibri" w:cs="Times New Roman" w:ascii="Sylfaen" w:hAnsi="Sylfaen"/>
                <w:kern w:val="0"/>
                <w:lang w:val="hy-AM" w:eastAsia="en-US" w:bidi="ar-SA"/>
              </w:rPr>
              <w:t>,</w:t>
            </w:r>
            <w:r>
              <w:rPr>
                <w:rFonts w:eastAsia="Calibri" w:cs="Times New Roman" w:ascii="Sylfaen" w:hAnsi="Sylfaen"/>
                <w:kern w:val="0"/>
                <w:sz w:val="22"/>
                <w:szCs w:val="22"/>
                <w:lang w:val="hy-AM" w:eastAsia="en-US" w:bidi="ar-SA"/>
              </w:rPr>
              <w:t xml:space="preserve"> մեկնարկելու համար` </w:t>
            </w:r>
            <w:r>
              <w:rPr>
                <w:rFonts w:eastAsia="Calibri" w:cs="Times New Roman" w:ascii="Sylfaen" w:hAnsi="Sylfaen"/>
                <w:b/>
                <w:kern w:val="0"/>
                <w:sz w:val="22"/>
                <w:szCs w:val="22"/>
                <w:lang w:val="hy-AM" w:eastAsia="en-US" w:bidi="ar-SA"/>
              </w:rPr>
              <w:t>&lt;&lt;Առաջ&gt;&gt;:</w:t>
            </w:r>
          </w:p>
        </w:tc>
      </w:tr>
    </w:tbl>
    <w:p>
      <w:pPr>
        <w:pStyle w:val="Normal"/>
        <w:rPr>
          <w:lang w:val="hy-AM" w:eastAsia="pl-PL"/>
        </w:rPr>
      </w:pPr>
      <w:r>
        <w:rPr>
          <w:lang w:val="hy-AM" w:eastAsia="pl-PL"/>
        </w:rPr>
      </w:r>
    </w:p>
    <w:p>
      <w:pPr>
        <w:pStyle w:val="Normal"/>
        <w:rPr>
          <w:lang w:val="hy-AM" w:eastAsia="pl-PL"/>
        </w:rPr>
      </w:pPr>
      <w:r>
        <w:rPr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jc w:val="center"/>
        <w:rPr>
          <w:b/>
          <w:sz w:val="32"/>
          <w:szCs w:val="32"/>
          <w:lang w:val="fr-FR"/>
        </w:rPr>
      </w:pPr>
      <w:r>
        <w:rPr>
          <w:b/>
          <w:sz w:val="44"/>
          <w:szCs w:val="36"/>
          <w:lang w:val="hy-AM"/>
        </w:rPr>
        <w:t>РЕГЛАМЕНТ</w:t>
      </w:r>
      <w:r>
        <w:rPr>
          <w:b/>
          <w:sz w:val="36"/>
          <w:szCs w:val="36"/>
          <w:lang w:val="hy-AM"/>
        </w:rPr>
        <w:t xml:space="preserve"> </w:t>
      </w:r>
    </w:p>
    <w:tbl>
      <w:tblPr>
        <w:tblStyle w:val="a3"/>
        <w:tblpPr w:vertAnchor="text" w:horzAnchor="margin" w:tblpXSpec="center" w:leftFromText="180" w:rightFromText="180" w:tblpY="711"/>
        <w:tblW w:w="114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447"/>
      </w:tblGrid>
      <w:tr>
        <w:trPr>
          <w:trHeight w:val="2400" w:hRule="atLeast"/>
        </w:trPr>
        <w:tc>
          <w:tcPr>
            <w:tcW w:w="114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sz w:val="28"/>
                <w:szCs w:val="28"/>
                <w:u w:val="single"/>
                <w:lang w:val="fr-FR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drawing>
                <wp:inline distT="0" distB="0" distL="0" distR="0">
                  <wp:extent cx="2381250" cy="1343025"/>
                  <wp:effectExtent l="0" t="0" r="0" b="0"/>
                  <wp:docPr id="8" name="Рисунок 323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323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lang w:eastAsia="ru-RU" w:bidi="ar-SA"/>
              </w:rPr>
              <w:drawing>
                <wp:inline distT="0" distB="0" distL="0" distR="0">
                  <wp:extent cx="2247900" cy="1247775"/>
                  <wp:effectExtent l="0" t="0" r="0" b="0"/>
                  <wp:docPr id="9" name="Рисунок 324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324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kern w:val="0"/>
                <w:lang w:eastAsia="ru-RU" w:bidi="ar-SA"/>
              </w:rPr>
              <w:drawing>
                <wp:inline distT="0" distB="0" distL="0" distR="0">
                  <wp:extent cx="2209800" cy="1209675"/>
                  <wp:effectExtent l="0" t="0" r="0" b="0"/>
                  <wp:docPr id="10" name="Рисунок 325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325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b/>
          <w:sz w:val="52"/>
          <w:szCs w:val="52"/>
          <w:lang w:val="fr-FR"/>
        </w:rPr>
      </w:pPr>
      <w:r>
        <w:rPr>
          <w:b/>
          <w:sz w:val="52"/>
          <w:szCs w:val="52"/>
          <w:lang w:val="fr-FR"/>
        </w:rPr>
      </w:r>
    </w:p>
    <w:p>
      <w:pPr>
        <w:pStyle w:val="Normal"/>
        <w:jc w:val="center"/>
        <w:rPr>
          <w:b/>
          <w:sz w:val="28"/>
          <w:szCs w:val="28"/>
          <w:u w:val="single"/>
          <w:lang w:val="fr-FR"/>
        </w:rPr>
      </w:pPr>
      <w:r>
        <w:rPr>
          <w:b/>
          <w:sz w:val="36"/>
          <w:szCs w:val="36"/>
          <w:lang w:val="hy-AM"/>
        </w:rPr>
        <w:t>СОРЕВНОВАНИЙ ПО ЛЫЖ</w:t>
      </w:r>
      <w:r>
        <w:rPr>
          <w:b/>
          <w:sz w:val="36"/>
          <w:szCs w:val="36"/>
        </w:rPr>
        <w:t>НЫМ ГОНКАМ</w:t>
      </w:r>
      <w:r>
        <w:rPr>
          <w:b/>
          <w:sz w:val="36"/>
          <w:szCs w:val="36"/>
          <w:lang w:val="hy-AM"/>
        </w:rPr>
        <w:t>, ГОРН</w:t>
      </w:r>
      <w:r>
        <w:rPr>
          <w:b/>
          <w:sz w:val="36"/>
          <w:szCs w:val="36"/>
        </w:rPr>
        <w:t>ОЛЫЖНОМЫ</w:t>
      </w:r>
      <w:r>
        <w:rPr>
          <w:b/>
          <w:sz w:val="36"/>
          <w:szCs w:val="36"/>
          <w:lang w:val="hy-AM"/>
        </w:rPr>
        <w:t xml:space="preserve"> </w:t>
      </w:r>
      <w:r>
        <w:rPr>
          <w:b/>
          <w:sz w:val="36"/>
          <w:szCs w:val="36"/>
        </w:rPr>
        <w:t>СПОРТУ</w:t>
      </w:r>
      <w:r>
        <w:rPr>
          <w:b/>
          <w:sz w:val="36"/>
          <w:szCs w:val="36"/>
          <w:lang w:val="hy-AM"/>
        </w:rPr>
        <w:t xml:space="preserve"> И СНОУБОРДУ ВТОРЫХ ПАНАРМЯНСКИХ ЗИМНИХ ИГР</w:t>
      </w:r>
    </w:p>
    <w:p>
      <w:pPr>
        <w:pStyle w:val="Normal"/>
        <w:jc w:val="center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jc w:val="center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</w:r>
    </w:p>
    <w:p>
      <w:pPr>
        <w:pStyle w:val="Normal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</w:r>
    </w:p>
    <w:p>
      <w:pPr>
        <w:pStyle w:val="Normal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</w:r>
    </w:p>
    <w:p>
      <w:pPr>
        <w:pStyle w:val="Normal"/>
        <w:jc w:val="center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</w:r>
    </w:p>
    <w:p>
      <w:pPr>
        <w:pStyle w:val="Normal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</w:r>
    </w:p>
    <w:p>
      <w:pPr>
        <w:pStyle w:val="Normal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</w:r>
    </w:p>
    <w:p>
      <w:pPr>
        <w:pStyle w:val="Normal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</w:r>
    </w:p>
    <w:p>
      <w:pPr>
        <w:pStyle w:val="Normal"/>
        <w:rPr>
          <w:b/>
          <w:sz w:val="28"/>
          <w:szCs w:val="28"/>
          <w:u w:val="single"/>
          <w:lang w:val="fr-FR"/>
        </w:rPr>
      </w:pPr>
      <w:r>
        <w:rPr>
          <w:b/>
          <w:sz w:val="28"/>
          <w:szCs w:val="28"/>
          <w:u w:val="single"/>
          <w:lang w:val="fr-FR"/>
        </w:rPr>
      </w:r>
    </w:p>
    <w:p>
      <w:pPr>
        <w:pStyle w:val="Normal"/>
        <w:jc w:val="center"/>
        <w:rPr>
          <w:lang w:val="fr-FR"/>
        </w:rPr>
      </w:pPr>
      <w:r>
        <w:rPr>
          <w:b/>
          <w:u w:val="single"/>
        </w:rPr>
        <w:t>Ереван</w:t>
      </w:r>
      <w:r>
        <w:rPr>
          <w:b/>
          <w:u w:val="single"/>
          <w:lang w:val="fr-FR"/>
        </w:rPr>
        <w:t xml:space="preserve"> 20</w:t>
      </w:r>
      <w:r>
        <w:rPr>
          <w:b/>
          <w:u w:val="single"/>
          <w:lang w:val="hy-AM"/>
        </w:rPr>
        <w:t>2</w:t>
      </w:r>
      <w:r>
        <w:rPr>
          <w:b/>
          <w:u w:val="single"/>
          <w:lang w:val="fr-FR"/>
        </w:rPr>
        <w:t>4</w:t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rPr>
          <w:lang w:val="fr-FR"/>
        </w:rPr>
      </w:pPr>
      <w:r>
        <w:rPr>
          <w:lang w:val="fr-FR"/>
        </w:rPr>
      </w:r>
    </w:p>
    <w:p>
      <w:pPr>
        <w:pStyle w:val="Normal"/>
        <w:ind w:left="360"/>
        <w:rPr>
          <w:lang w:val="fr-FR"/>
        </w:rPr>
      </w:pPr>
      <w:r>
        <w:rPr>
          <w:lang w:val="fr-FR"/>
        </w:rPr>
      </w:r>
    </w:p>
    <w:p>
      <w:pPr>
        <w:pStyle w:val="Normal"/>
        <w:spacing w:lineRule="auto" w:line="276"/>
        <w:jc w:val="both"/>
        <w:rPr/>
      </w:pPr>
      <w:r>
        <w:rPr/>
        <w:t>Спортивные турниры по ЛЫЖНЫМ ГОНКАМ, ГОРНОЛЫЖНОМУ СПОРТУ и СНОУБОРДУ пройдут 01-07 февраля 2024 года в Джермуке.</w:t>
      </w:r>
    </w:p>
    <w:p>
      <w:pPr>
        <w:pStyle w:val="Normal"/>
        <w:spacing w:lineRule="auto" w:line="360"/>
        <w:jc w:val="center"/>
        <w:rPr>
          <w:b/>
          <w:u w:val="single"/>
          <w:lang w:val="fr-FR"/>
        </w:rPr>
      </w:pPr>
      <w:r>
        <w:rPr/>
        <w:drawing>
          <wp:inline distT="0" distB="0" distL="0" distR="0">
            <wp:extent cx="2660015" cy="1504950"/>
            <wp:effectExtent l="0" t="0" r="0" b="0"/>
            <wp:docPr id="11" name="Рисунок 2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Cs/>
          <w:lang w:val="fr-FR"/>
        </w:rPr>
      </w:pPr>
      <w:r>
        <w:rPr>
          <w:b/>
          <w:sz w:val="28"/>
          <w:szCs w:val="28"/>
          <w:u w:val="single"/>
        </w:rPr>
        <w:t>ЛЫЖНЫЕ ГОНКИ</w:t>
      </w:r>
      <w:r>
        <w:rPr>
          <w:b/>
          <w:lang w:val="hy-AM"/>
        </w:rPr>
        <w:t xml:space="preserve"> </w:t>
      </w:r>
      <w:r>
        <w:rPr>
          <w:bCs/>
          <w:lang w:val="fr-FR"/>
        </w:rPr>
        <w:t>(бывший район аэропорта города Джермук).</w:t>
      </w:r>
    </w:p>
    <w:p>
      <w:pPr>
        <w:pStyle w:val="Normal"/>
        <w:jc w:val="both"/>
        <w:rPr>
          <w:b/>
          <w:u w:val="single"/>
          <w:lang w:val="hy-AM"/>
        </w:rPr>
      </w:pPr>
      <w:r>
        <w:rPr>
          <w:bCs/>
          <w:lang w:val="fr-FR"/>
        </w:rPr>
        <w:t xml:space="preserve">Соревнования будут проводиться, а расчет будет производиться в соответствии с «Правилами проведения международных соревнований по лыжным гонкам </w:t>
      </w:r>
      <w:r>
        <w:rPr>
          <w:b/>
          <w:i/>
          <w:lang w:val="fr-FR"/>
        </w:rPr>
        <w:t>(FIS ICR Rules)</w:t>
      </w:r>
      <w:r>
        <w:rPr>
          <w:bCs/>
          <w:lang w:val="fr-FR"/>
        </w:rPr>
        <w:t>» Международной федерации лыжного спорта и сноуборда.</w:t>
      </w:r>
    </w:p>
    <w:p>
      <w:pPr>
        <w:pStyle w:val="Normal"/>
        <w:rPr>
          <w:i/>
          <w:i/>
          <w:sz w:val="28"/>
          <w:szCs w:val="28"/>
          <w:lang w:val="fr-FR"/>
        </w:rPr>
      </w:pPr>
      <w:r>
        <w:rPr>
          <w:i/>
          <w:sz w:val="28"/>
          <w:szCs w:val="28"/>
          <w:lang w:val="fr-FR"/>
        </w:rPr>
      </w:r>
    </w:p>
    <w:p>
      <w:pPr>
        <w:pStyle w:val="Normal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ПРОГРАММА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Style w:val="TableNormal"/>
        <w:tblW w:w="10065" w:type="dxa"/>
        <w:jc w:val="left"/>
        <w:tblInd w:w="-70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36"/>
        <w:gridCol w:w="3260"/>
        <w:gridCol w:w="3969"/>
      </w:tblGrid>
      <w:tr>
        <w:trPr>
          <w:trHeight w:val="4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845"/>
              <w:jc w:val="lef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pacing w:val="-4"/>
                <w:kern w:val="0"/>
                <w:sz w:val="24"/>
                <w:lang w:val="hy-AM" w:bidi="ar-SA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spacing w:val="-4"/>
                <w:kern w:val="0"/>
                <w:sz w:val="24"/>
                <w:lang w:val="ru-RU" w:bidi="ar-SA"/>
              </w:rPr>
              <w:t>СРОК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719"/>
              <w:jc w:val="left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val="hy-AM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val="ru-RU" w:bidi="ar-SA"/>
              </w:rPr>
              <w:t>ФОРМАТ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104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bidi="ar-SA"/>
              </w:rPr>
              <w:t>ЗОНА СОРЕВНОВАНИЙ</w:t>
            </w:r>
          </w:p>
        </w:tc>
      </w:tr>
      <w:tr>
        <w:trPr>
          <w:trHeight w:val="700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right="510"/>
              <w:jc w:val="left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lang w:bidi="ar-SA"/>
              </w:rPr>
              <w:t>01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right="391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Прибытие команд, официальная тренировка. Сбор представителей команд, жеребьевка.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401" w:right="40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Лыжные трассы для вольного/классического стиля</w:t>
            </w:r>
          </w:p>
        </w:tc>
      </w:tr>
      <w:tr>
        <w:trPr>
          <w:trHeight w:val="70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lang w:bidi="ar-SA"/>
              </w:rPr>
              <w:t>02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ВОЛЬНЫЙ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СТИЛЬ: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Индивидуальный старт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 w:after="0"/>
              <w:ind w:hanging="2" w:left="176" w:right="174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5 км вольный стиль- женщины, </w:t>
            </w:r>
          </w:p>
          <w:p>
            <w:pPr>
              <w:pStyle w:val="TableParagraph"/>
              <w:spacing w:lineRule="auto" w:line="240" w:before="0" w:after="0"/>
              <w:ind w:hanging="2" w:left="176" w:right="174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10 км вольный стиль - мужчины</w:t>
            </w:r>
          </w:p>
        </w:tc>
      </w:tr>
      <w:tr>
        <w:trPr>
          <w:trHeight w:val="598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lang w:bidi="ar-SA"/>
              </w:rPr>
              <w:t>03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КЛАССИЧЕСКИЙ 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СТИЛЬ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: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</w:t>
            </w:r>
          </w:p>
          <w:p>
            <w:pPr>
              <w:pStyle w:val="TableParagraph"/>
              <w:spacing w:lineRule="auto" w:line="240" w:before="0" w:after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Индивидуальный старт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 w:after="0"/>
              <w:ind w:hanging="2" w:left="176" w:right="174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5 км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классический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стиль- женщины, </w:t>
            </w:r>
          </w:p>
          <w:p>
            <w:pPr>
              <w:pStyle w:val="TableParagraph"/>
              <w:spacing w:lineRule="auto" w:line="240" w:before="0" w:after="0"/>
              <w:ind w:hanging="2" w:left="176" w:right="174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10 км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классический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стиль - мужчины</w:t>
            </w:r>
          </w:p>
        </w:tc>
      </w:tr>
      <w:tr>
        <w:trPr>
          <w:trHeight w:val="564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right="510"/>
              <w:jc w:val="left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lang w:bidi="ar-SA"/>
              </w:rPr>
              <w:t>04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right="393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cs="Times New Roman" w:ascii="Times New Roman" w:hAnsi="Times New Roman"/>
                <w:bCs/>
                <w:kern w:val="0"/>
                <w:lang w:val="ru-RU" w:bidi="ar-SA"/>
              </w:rPr>
              <w:t xml:space="preserve">      </w:t>
            </w:r>
            <w:r>
              <w:rPr>
                <w:rFonts w:cs="Times New Roman" w:ascii="Times New Roman" w:hAnsi="Times New Roman"/>
                <w:bCs/>
                <w:kern w:val="0"/>
                <w:lang w:val="ru-RU" w:bidi="ar-SA"/>
              </w:rPr>
              <w:t>КОМАНДНЫЙ СПРИНТ:</w:t>
            </w:r>
          </w:p>
          <w:p>
            <w:pPr>
              <w:pStyle w:val="TableParagraph"/>
              <w:spacing w:lineRule="auto" w:line="240" w:before="0" w:after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Классический 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стиль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90" w:before="0" w:after="0"/>
              <w:ind w:hanging="164" w:left="609" w:right="262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2x3x1,2 км Классический стиль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-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Женщины/Мужчины</w:t>
            </w:r>
            <w:bookmarkStart w:id="8" w:name="_Hlk170131160_Копия_2"/>
            <w:bookmarkEnd w:id="8"/>
          </w:p>
        </w:tc>
      </w:tr>
    </w:tbl>
    <w:p>
      <w:pPr>
        <w:pStyle w:val="Normal"/>
        <w:rPr>
          <w:lang w:val="it-IT" w:eastAsia="pl-PL"/>
        </w:rPr>
      </w:pPr>
      <w:r>
        <w:rPr>
          <w:lang w:val="it-IT" w:eastAsia="pl-PL"/>
        </w:rPr>
      </w:r>
    </w:p>
    <w:p>
      <w:pPr>
        <w:pStyle w:val="Normal"/>
        <w:rPr>
          <w:b/>
          <w:i/>
          <w:i/>
          <w:iCs/>
          <w:u w:val="single"/>
          <w:lang w:eastAsia="en-US"/>
        </w:rPr>
      </w:pPr>
      <w:r>
        <w:rPr>
          <w:b/>
          <w:i/>
          <w:iCs/>
          <w:color w:val="FF0000"/>
          <w:u w:val="single"/>
          <w:lang w:eastAsia="en-US"/>
        </w:rPr>
        <w:t>НАПОМИНАНИЕ</w:t>
      </w:r>
      <w:r>
        <w:rPr>
          <w:b/>
          <w:i/>
          <w:iCs/>
          <w:color w:val="FF0000"/>
          <w:u w:val="single"/>
          <w:lang w:val="hy-AM" w:eastAsia="en-US"/>
        </w:rPr>
        <w:t xml:space="preserve">: </w:t>
      </w:r>
      <w:r>
        <w:rPr>
          <w:b/>
          <w:i/>
          <w:iCs/>
          <w:color w:val="000000"/>
          <w:u w:val="single"/>
          <w:shd w:fill="FFFFFF" w:val="clear"/>
          <w:lang w:eastAsia="en-US"/>
        </w:rPr>
        <w:t>Согласно «Правилам проведения международных соревнований по лыжным гонкам (FIS ICR Rules)» Международной федерации лыжного спорта и сноуборда в соревнованиях классическим стилем максимальная длина лыжных палок не должна превышать 83% роста спортсмена.</w:t>
      </w:r>
    </w:p>
    <w:p>
      <w:pPr>
        <w:pStyle w:val="Normal"/>
        <w:rPr>
          <w:b/>
          <w:i/>
          <w:i/>
          <w:iCs/>
          <w:color w:val="000000"/>
          <w:u w:val="single"/>
          <w:shd w:fill="FFFFFF" w:val="clear"/>
          <w:lang w:val="hy-AM" w:eastAsia="en-US"/>
        </w:rPr>
      </w:pPr>
      <w:r>
        <w:rPr>
          <w:b/>
          <w:i/>
          <w:iCs/>
          <w:color w:val="000000"/>
          <w:u w:val="single"/>
          <w:shd w:fill="FFFFFF" w:val="clear"/>
          <w:lang w:val="hy-AM" w:eastAsia="en-US"/>
        </w:rPr>
      </w:r>
    </w:p>
    <w:p>
      <w:pPr>
        <w:pStyle w:val="Normal"/>
        <w:rPr>
          <w:b/>
          <w:i/>
          <w:i/>
          <w:iCs/>
          <w:color w:val="000000"/>
          <w:u w:val="single"/>
          <w:shd w:fill="FFFFFF" w:val="clear"/>
          <w:lang w:val="hy-AM" w:eastAsia="en-US"/>
        </w:rPr>
      </w:pPr>
      <w:r>
        <w:rPr>
          <w:b/>
          <w:i/>
          <w:iCs/>
          <w:color w:val="000000"/>
          <w:u w:val="single"/>
          <w:shd w:fill="FFFFFF" w:val="clear"/>
          <w:lang w:val="hy-AM" w:eastAsia="en-US"/>
        </w:rPr>
      </w:r>
    </w:p>
    <w:tbl>
      <w:tblPr>
        <w:tblStyle w:val="TableNormal"/>
        <w:tblW w:w="9782" w:type="dxa"/>
        <w:jc w:val="left"/>
        <w:tblInd w:w="-8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395"/>
        <w:gridCol w:w="5386"/>
      </w:tblGrid>
      <w:tr>
        <w:trPr>
          <w:trHeight w:val="367" w:hRule="atLeast"/>
        </w:trPr>
        <w:tc>
          <w:tcPr>
            <w:tcW w:w="4395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0" w:right="1808"/>
              <w:rPr>
                <w:rFonts w:ascii="Times New Roman" w:hAnsi="Times New Roman" w:cs="Times New Roman"/>
                <w:b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lang w:val="hy-AM" w:bidi="ar-SA"/>
              </w:rPr>
            </w:r>
          </w:p>
        </w:tc>
        <w:tc>
          <w:tcPr>
            <w:tcW w:w="5386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2" w:right="1808"/>
              <w:rPr>
                <w:rFonts w:ascii="Times New Roman" w:hAnsi="Times New Roman" w:cs="Times New Roman"/>
                <w:b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lang w:val="hy-AM" w:bidi="ar-SA"/>
              </w:rPr>
            </w:r>
          </w:p>
        </w:tc>
      </w:tr>
      <w:tr>
        <w:trPr>
          <w:trHeight w:val="347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45" w:after="0"/>
              <w:ind w:right="769"/>
              <w:jc w:val="left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>1</w:t>
            </w:r>
            <w:r>
              <w:rPr>
                <w:rFonts w:eastAsia="MS Mincho" w:cs="MS Mincho" w:ascii="MS Mincho" w:hAnsi="MS Mincho"/>
                <w:b/>
                <w:bCs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ru-RU" w:bidi="ar-SA"/>
              </w:rPr>
              <w:t xml:space="preserve">УЧАСТНИКИ 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6"/>
              </w:numPr>
              <w:spacing w:lineRule="exact" w:line="282" w:before="45" w:after="0"/>
              <w:ind w:hanging="360" w:left="420" w:right="771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В играх могут участвовать мальчики и девочки старше 15 лет.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2</w:t>
            </w:r>
            <w:r>
              <w:rPr>
                <w:rFonts w:eastAsia="MS Mincho" w:cs="MS Mincho" w:ascii="MS Mincho" w:hAnsi="MS Mincho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ru-RU" w:bidi="ar-SA"/>
              </w:rPr>
              <w:t>СТАРТ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На каждый старт от одной команды могут стартовать максимум 4 мальчика и 4 девочки;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Спортсмены будут стартовать каждые 30 секунд в соответствии со своими очками FIS, а для спортсменов без лицензии FIS будет проводиться жеребьевка. За исключением КОМАНДНОГО СПРИНТА.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3</w:t>
            </w:r>
            <w:r>
              <w:rPr>
                <w:rFonts w:eastAsia="MS Mincho" w:cs="MS Mincho" w:ascii="MS Mincho" w:hAnsi="MS Mincho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ru-RU" w:bidi="ar-SA"/>
              </w:rPr>
              <w:t>ТЕХНИЧЕСКАЯ ХАРАКТЕРИСТИКА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Длина лыжной трассы — 2500 метров для вольного и классического стилей, 1200 метров для спринта;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14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перепад высот (HEIGHT DIFFERENCE) чуть выше нуля;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28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мужские и женские соревнования пройдут на одной лыжной трассе.</w:t>
            </w:r>
            <w:bookmarkStart w:id="9" w:name="_Hlk170131550_Копия_2"/>
            <w:bookmarkEnd w:id="9"/>
          </w:p>
        </w:tc>
      </w:tr>
    </w:tbl>
    <w:p>
      <w:pPr>
        <w:pStyle w:val="Normal"/>
        <w:spacing w:lineRule="auto" w:line="360"/>
        <w:jc w:val="both"/>
        <w:rPr>
          <w:lang w:val="hy-AM"/>
        </w:rPr>
      </w:pPr>
      <w:r>
        <w:rPr>
          <w:lang w:val="hy-AM"/>
        </w:rPr>
      </w:r>
    </w:p>
    <w:p>
      <w:pPr>
        <w:pStyle w:val="Normal"/>
        <w:jc w:val="both"/>
        <w:rPr>
          <w:b/>
          <w:i/>
          <w:i/>
          <w:sz w:val="22"/>
          <w:szCs w:val="22"/>
          <w:u w:val="single"/>
          <w:lang w:eastAsia="en-US"/>
        </w:rPr>
      </w:pPr>
      <w:bookmarkStart w:id="10" w:name="_Hlk170131387_Копия_2"/>
      <w:r>
        <w:rPr>
          <w:b/>
          <w:i/>
          <w:color w:val="FF0000"/>
          <w:sz w:val="22"/>
          <w:szCs w:val="22"/>
          <w:u w:val="single"/>
          <w:lang w:val="hy-AM" w:eastAsia="en-US"/>
        </w:rPr>
        <w:t>Внимание</w:t>
      </w:r>
      <w:r>
        <w:rPr>
          <w:b/>
          <w:i/>
          <w:color w:val="FF0000"/>
          <w:sz w:val="22"/>
          <w:szCs w:val="22"/>
          <w:u w:val="single"/>
          <w:lang w:eastAsia="en-US"/>
        </w:rPr>
        <w:t>:</w:t>
      </w:r>
      <w:r>
        <w:rPr>
          <w:b/>
          <w:i/>
          <w:sz w:val="22"/>
          <w:szCs w:val="22"/>
          <w:u w:val="single"/>
          <w:lang w:val="hy-AM" w:eastAsia="en-US"/>
        </w:rPr>
        <w:t xml:space="preserve"> </w:t>
      </w:r>
      <w:r>
        <w:rPr>
          <w:b/>
          <w:i/>
          <w:sz w:val="22"/>
          <w:szCs w:val="22"/>
          <w:u w:val="single"/>
          <w:lang w:eastAsia="en-US"/>
        </w:rPr>
        <w:t>В связи с погодными условиями, календарем FIS и другими непредвиденными обстоятельствами место проведения, виды соревнований, (вольный стиль, классический стиль, зоны соревнований и даты могут измениться, о чем будет объявлено дополнительно.</w:t>
      </w:r>
      <w:bookmarkEnd w:id="10"/>
    </w:p>
    <w:p>
      <w:pPr>
        <w:pStyle w:val="Normal"/>
        <w:spacing w:lineRule="auto" w:line="360"/>
        <w:jc w:val="both"/>
        <w:rPr>
          <w:lang w:val="hy-AM"/>
        </w:rPr>
      </w:pPr>
      <w:r>
        <w:rPr>
          <w:lang w:val="hy-AM"/>
        </w:rPr>
      </w:r>
    </w:p>
    <w:p>
      <w:pPr>
        <w:pStyle w:val="Normal"/>
        <w:spacing w:lineRule="auto" w:line="360"/>
        <w:jc w:val="both"/>
        <w:rPr>
          <w:lang w:val="hy-AM"/>
        </w:rPr>
      </w:pPr>
      <w:r>
        <w:rPr>
          <w:lang w:val="hy-AM"/>
        </w:rPr>
      </w:r>
    </w:p>
    <w:p>
      <w:pPr>
        <w:pStyle w:val="Normal"/>
        <w:spacing w:lineRule="auto" w:line="360"/>
        <w:jc w:val="both"/>
        <w:rPr>
          <w:lang w:val="hy-AM"/>
        </w:rPr>
      </w:pPr>
      <w:r>
        <w:rPr>
          <w:lang w:val="hy-AM"/>
        </w:rPr>
      </w:r>
    </w:p>
    <w:p>
      <w:pPr>
        <w:pStyle w:val="Normal"/>
        <w:spacing w:lineRule="auto" w:line="360"/>
        <w:jc w:val="both"/>
        <w:rPr>
          <w:lang w:val="hy-AM"/>
        </w:rPr>
      </w:pPr>
      <w:r>
        <w:rPr>
          <w:lang w:val="hy-AM"/>
        </w:rPr>
      </w:r>
    </w:p>
    <w:p>
      <w:pPr>
        <w:pStyle w:val="Normal"/>
        <w:spacing w:lineRule="auto" w:line="276"/>
        <w:jc w:val="center"/>
        <w:rPr>
          <w:b/>
          <w:sz w:val="28"/>
          <w:szCs w:val="28"/>
          <w:u w:val="single"/>
          <w:lang w:val="en-US"/>
        </w:rPr>
      </w:pPr>
      <w:r>
        <w:rPr/>
        <w:drawing>
          <wp:inline distT="0" distB="0" distL="0" distR="0">
            <wp:extent cx="2257425" cy="1257300"/>
            <wp:effectExtent l="0" t="0" r="0" b="0"/>
            <wp:docPr id="12" name="Рисунок 3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b/>
          <w:u w:val="single"/>
          <w:lang w:val="hy-AM"/>
        </w:rPr>
      </w:pPr>
      <w:r>
        <w:rPr>
          <w:b/>
          <w:sz w:val="28"/>
          <w:szCs w:val="28"/>
          <w:u w:val="single"/>
        </w:rPr>
        <w:t>ГОРНОЛЫЖНЫЙ СПОРТ</w:t>
      </w:r>
      <w:r>
        <w:rPr>
          <w:bCs/>
          <w:lang w:val="hy-AM"/>
        </w:rPr>
        <w:t xml:space="preserve"> </w:t>
      </w:r>
      <w:bookmarkStart w:id="11" w:name="_Hlk170133136_Копия_2"/>
      <w:r>
        <w:rPr>
          <w:lang w:val="en-US"/>
        </w:rPr>
        <w:t>(</w:t>
      </w:r>
      <w:r>
        <w:rPr>
          <w:lang w:val="hy-AM"/>
        </w:rPr>
        <w:t>Горнолыжный центр Джермук</w:t>
      </w:r>
      <w:r>
        <w:rPr>
          <w:lang w:val="en-US"/>
        </w:rPr>
        <w:t xml:space="preserve">): </w:t>
      </w:r>
      <w:r>
        <w:rPr>
          <w:bCs/>
          <w:i/>
          <w:lang w:val="fr-FR"/>
        </w:rPr>
        <w:t xml:space="preserve">Соревнования будут проводиться, а расчет будет производиться в соответствии с «Правилами проведения международных соревнований по </w:t>
      </w:r>
      <w:r>
        <w:rPr>
          <w:bCs/>
          <w:i/>
        </w:rPr>
        <w:t>горнолыжному спорту</w:t>
      </w:r>
      <w:r>
        <w:rPr>
          <w:bCs/>
          <w:i/>
          <w:lang w:val="fr-FR"/>
        </w:rPr>
        <w:t xml:space="preserve"> </w:t>
      </w:r>
      <w:r>
        <w:rPr>
          <w:b/>
          <w:i/>
          <w:lang w:val="fr-FR"/>
        </w:rPr>
        <w:t>(FIS ICR Rules)</w:t>
      </w:r>
      <w:r>
        <w:rPr>
          <w:bCs/>
          <w:i/>
          <w:lang w:val="fr-FR"/>
        </w:rPr>
        <w:t>» Международной федерации лыжного спорта и сноуборда</w:t>
      </w:r>
      <w:r>
        <w:rPr>
          <w:bCs/>
          <w:lang w:val="fr-FR"/>
        </w:rPr>
        <w:t>.</w:t>
      </w:r>
    </w:p>
    <w:p>
      <w:pPr>
        <w:pStyle w:val="Normal"/>
        <w:jc w:val="both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spacing w:lineRule="auto" w:line="360"/>
        <w:ind w:left="360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>
      <w:pPr>
        <w:pStyle w:val="Normal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tbl>
      <w:tblPr>
        <w:tblStyle w:val="TableNormal"/>
        <w:tblW w:w="10065" w:type="dxa"/>
        <w:jc w:val="left"/>
        <w:tblInd w:w="-70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36"/>
        <w:gridCol w:w="3260"/>
        <w:gridCol w:w="3969"/>
      </w:tblGrid>
      <w:tr>
        <w:trPr>
          <w:trHeight w:val="4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845"/>
              <w:rPr>
                <w:rFonts w:ascii="Times New Roman" w:hAnsi="Times New Roman" w:cs="Times New Roman"/>
                <w:b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val="hy-AM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val="ru-RU" w:bidi="ar-SA"/>
              </w:rPr>
              <w:t>ФОРМАТ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719"/>
              <w:rPr>
                <w:rFonts w:ascii="Times New Roman" w:hAnsi="Times New Roman" w:cs="Times New Roman"/>
                <w:b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val="ru-RU" w:bidi="ar-SA"/>
              </w:rPr>
              <w:t>ФОРМАТ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1047"/>
              <w:rPr>
                <w:rFonts w:ascii="Times New Roman" w:hAnsi="Times New Roman" w:cs="Times New Roman"/>
                <w:b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val="hy-AM" w:bidi="ar-SA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bidi="ar-SA"/>
              </w:rPr>
              <w:t>ЗОНА СОРЕВНОВАНИЙ</w:t>
            </w:r>
          </w:p>
        </w:tc>
      </w:tr>
      <w:tr>
        <w:trPr>
          <w:trHeight w:val="700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91" w:after="0"/>
              <w:ind w:right="510"/>
              <w:jc w:val="left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lang w:bidi="ar-SA"/>
              </w:rPr>
              <w:t>01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right="391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Прибытие команд, официальная тренировка. Сбор представителей команд, жеребьевка.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401" w:right="401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С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лалом/гигантский слалом  катки для соревнований</w:t>
            </w:r>
          </w:p>
        </w:tc>
      </w:tr>
      <w:tr>
        <w:trPr>
          <w:trHeight w:val="70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lang w:bidi="ar-SA"/>
              </w:rPr>
              <w:t>05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СЛАЛОМ</w:t>
            </w:r>
          </w:p>
          <w:p>
            <w:pPr>
              <w:pStyle w:val="TableParagraph"/>
              <w:spacing w:lineRule="auto" w:line="240" w:before="0" w:after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hanging="2" w:left="176" w:right="174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С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лалом: женщины/мужчины</w:t>
            </w:r>
          </w:p>
        </w:tc>
      </w:tr>
      <w:tr>
        <w:trPr>
          <w:trHeight w:val="598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lang w:bidi="ar-SA"/>
              </w:rPr>
              <w:t>06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СПЕЦИАЛЬНЫЙ СЛАЛОМ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hanging="2" w:left="176" w:right="174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Гигантский слалом  женщины/мужчины</w:t>
            </w:r>
          </w:p>
        </w:tc>
      </w:tr>
    </w:tbl>
    <w:p>
      <w:pPr>
        <w:pStyle w:val="Normal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</w:r>
      <w:bookmarkEnd w:id="11"/>
    </w:p>
    <w:p>
      <w:pPr>
        <w:pStyle w:val="Normal"/>
        <w:jc w:val="both"/>
        <w:rPr>
          <w:b/>
          <w:i/>
          <w:i/>
          <w:sz w:val="22"/>
          <w:szCs w:val="22"/>
          <w:u w:val="single"/>
          <w:lang w:eastAsia="en-US"/>
        </w:rPr>
      </w:pPr>
      <w:r>
        <w:rPr>
          <w:b/>
          <w:i/>
          <w:color w:val="FF0000"/>
          <w:sz w:val="22"/>
          <w:szCs w:val="22"/>
          <w:u w:val="single"/>
          <w:lang w:val="hy-AM" w:eastAsia="en-US"/>
        </w:rPr>
        <w:t>Внимание</w:t>
      </w:r>
      <w:r>
        <w:rPr>
          <w:b/>
          <w:i/>
          <w:color w:val="FF0000"/>
          <w:sz w:val="22"/>
          <w:szCs w:val="22"/>
          <w:u w:val="single"/>
          <w:lang w:eastAsia="en-US"/>
        </w:rPr>
        <w:t>:</w:t>
      </w:r>
      <w:r>
        <w:rPr>
          <w:b/>
          <w:i/>
          <w:sz w:val="22"/>
          <w:szCs w:val="22"/>
          <w:u w:val="single"/>
          <w:lang w:val="hy-AM" w:eastAsia="en-US"/>
        </w:rPr>
        <w:t xml:space="preserve"> </w:t>
      </w:r>
      <w:r>
        <w:rPr>
          <w:b/>
          <w:i/>
          <w:sz w:val="22"/>
          <w:szCs w:val="22"/>
          <w:u w:val="single"/>
          <w:lang w:eastAsia="en-US"/>
        </w:rPr>
        <w:t>В связи с погодными условиями, календарем FIS и другими непредвиденными обстоятельствами место проведения, виды соревнований, (слалом, гигантский слалом), зоны соревнований и даты могут измениться, о чем будет объявлено дополнительно.</w:t>
      </w:r>
    </w:p>
    <w:p>
      <w:pPr>
        <w:pStyle w:val="Heading2"/>
        <w:spacing w:lineRule="auto" w:line="240"/>
        <w:rPr>
          <w:szCs w:val="24"/>
          <w:lang w:val="hy-AM"/>
        </w:rPr>
      </w:pPr>
      <w:r>
        <w:rPr>
          <w:szCs w:val="24"/>
          <w:lang w:val="hy-AM"/>
        </w:rPr>
      </w:r>
    </w:p>
    <w:p>
      <w:pPr>
        <w:pStyle w:val="Normal"/>
        <w:rPr>
          <w:lang w:val="hy-AM" w:eastAsia="pl-PL"/>
        </w:rPr>
      </w:pPr>
      <w:r>
        <w:rPr>
          <w:lang w:val="hy-AM" w:eastAsia="pl-PL"/>
        </w:rPr>
      </w:r>
    </w:p>
    <w:tbl>
      <w:tblPr>
        <w:tblStyle w:val="TableNormal"/>
        <w:tblW w:w="9782" w:type="dxa"/>
        <w:jc w:val="left"/>
        <w:tblInd w:w="-8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395"/>
        <w:gridCol w:w="5386"/>
      </w:tblGrid>
      <w:tr>
        <w:trPr>
          <w:trHeight w:val="367" w:hRule="atLeast"/>
        </w:trPr>
        <w:tc>
          <w:tcPr>
            <w:tcW w:w="4395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0" w:right="1808"/>
              <w:rPr>
                <w:rFonts w:ascii="Times New Roman" w:hAnsi="Times New Roman" w:cs="Times New Roman"/>
                <w:b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lang w:val="hy-AM" w:bidi="ar-SA"/>
              </w:rPr>
            </w:r>
          </w:p>
        </w:tc>
        <w:tc>
          <w:tcPr>
            <w:tcW w:w="5386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2" w:right="1808"/>
              <w:rPr>
                <w:rFonts w:ascii="Times New Roman" w:hAnsi="Times New Roman" w:cs="Times New Roman"/>
                <w:b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lang w:val="hy-AM" w:bidi="ar-SA"/>
              </w:rPr>
            </w:r>
          </w:p>
        </w:tc>
      </w:tr>
      <w:tr>
        <w:trPr>
          <w:trHeight w:val="347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45" w:after="0"/>
              <w:ind w:right="769"/>
              <w:jc w:val="left"/>
              <w:rPr>
                <w:rFonts w:ascii="Times New Roman" w:hAnsi="Times New Roman" w:cs="Times New Roman"/>
                <w:b/>
                <w:bCs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>1</w:t>
            </w:r>
            <w:r>
              <w:rPr>
                <w:rFonts w:eastAsia="MS Mincho" w:cs="MS Mincho" w:ascii="MS Mincho" w:hAnsi="MS Mincho"/>
                <w:b/>
                <w:bCs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ru-RU" w:bidi="ar-SA"/>
              </w:rPr>
              <w:t xml:space="preserve">УЧАСТНИКИ 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5"/>
              </w:numPr>
              <w:spacing w:lineRule="exact" w:line="282" w:before="45" w:after="0"/>
              <w:ind w:hanging="360" w:left="420" w:right="771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В играх могут участвовать мальчики и девочки старше 1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6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лет.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2</w:t>
            </w:r>
            <w:r>
              <w:rPr>
                <w:rFonts w:eastAsia="MS Mincho" w:cs="MS Mincho" w:ascii="MS Mincho" w:hAnsi="MS Mincho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ru-RU" w:bidi="ar-SA"/>
              </w:rPr>
              <w:t>СТАРТ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На каждый старт от одной команды могут стартовать максимум 4 мальчика и 4 девочки;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Спортсмены будут стартовать каждые 30 секунд в соответствии со своими очками FIS, а для спортсменов без лицензии FIS будет проводиться жеребьевка.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3</w:t>
            </w:r>
            <w:r>
              <w:rPr>
                <w:rFonts w:eastAsia="MS Mincho" w:cs="MS Mincho" w:ascii="MS Mincho" w:hAnsi="MS Mincho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ru-RU" w:bidi="ar-SA"/>
              </w:rPr>
              <w:t>ТЕХНИЧЕСКАЯ ХАРАКТЕРИСТИКА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информация относительно вертикального падения (verticaldrop)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 катка б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удет предоставлена ​​дополнительно;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мужские и женские соревнования пройдут на одном катке;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количество и комбинация ворот катка будут осуществляться в соответствии с «Правилами проведения международных соревнований по горнолыжному спорту (FIS ICR Rules)» Международной федерации лыжного спорта и сноуборда.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каток будет закрыт для окончательной подготовки минимум за 12 часов до соревнований, но для тренировок будет предоставлен еще один дополнительный каток;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обе попытки будут проводиться на одной и той же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катке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, но для второй попытки при необходимости будут внесены некоторые изменения в комбинацию ворот.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4</w:t>
            </w:r>
            <w:r>
              <w:rPr>
                <w:rFonts w:eastAsia="MS Mincho" w:cs="MS Mincho" w:ascii="MS Mincho" w:hAnsi="MS Mincho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kern w:val="0"/>
                <w:lang w:val="hy-AM" w:bidi="ar-SA"/>
              </w:rPr>
              <w:t xml:space="preserve">НАБЛЮДЕНИЕ </w:t>
            </w:r>
            <w:r>
              <w:rPr>
                <w:rFonts w:cs="Times New Roman" w:ascii="Times New Roman" w:hAnsi="Times New Roman"/>
                <w:b/>
                <w:kern w:val="0"/>
                <w:lang w:val="ru-RU" w:bidi="ar-SA"/>
              </w:rPr>
              <w:t xml:space="preserve">ЗА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СОРЕВНОВАТЕЛЬНЫМ КАТКОМ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в день соревнований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каток будет закрыт для тренировок;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ворота будут окончательно установлены не позднее, чем за 1 час до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старта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после окончательной подготовки соревновательного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катка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участникам будет предоставлена ​​возможность осмотреть каток, медленно скатываясь по бокам катка;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наблюдение за катком запрещено, а к спортсменам, нарушающим правила, будут применены санкции вплоть до дисквалификации;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Спортсмены должны носить свои стартовые номера при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наблюдении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катка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10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Спортсмены не должны приближаться к воротам во время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наблюдения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. При первом нарушении спортсмен будет предупрежден, при втором нарушении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- д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исквалифицирован.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5</w:t>
            </w:r>
            <w:r>
              <w:rPr>
                <w:rFonts w:eastAsia="MS Mincho" w:cs="MS Mincho" w:ascii="MS Mincho" w:hAnsi="MS Mincho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ru-RU" w:bidi="ar-SA"/>
              </w:rPr>
              <w:t>СТАРТ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В первой попытке участники стартуют в соответствии со своими стартовыми номерами. Стартовые номера будут присваиваться либо в соответствии с очками FIS, либо в соответствии с жеребьевкой;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во второй попытке спортсмены, занявшие 1-15 места, стартуют первыми в обратном порядке, а остальные участники стартуют согласно своим результатам;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обе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попытки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пройдут в один и тот же день;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Во время гигантского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слалома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спортсмены будут стартовать каждые 30 секунд.</w:t>
            </w:r>
          </w:p>
        </w:tc>
      </w:tr>
    </w:tbl>
    <w:p>
      <w:pPr>
        <w:pStyle w:val="Normal"/>
        <w:rPr>
          <w:lang w:val="hy-AM" w:eastAsia="pl-PL"/>
        </w:rPr>
      </w:pPr>
      <w:r>
        <w:rPr>
          <w:lang w:val="hy-AM" w:eastAsia="pl-PL"/>
        </w:rPr>
      </w:r>
      <w:bookmarkStart w:id="12" w:name="_Hlk170133258_Копия_2"/>
      <w:bookmarkStart w:id="13" w:name="_Hlk170133258_Копия_2"/>
      <w:bookmarkEnd w:id="13"/>
    </w:p>
    <w:p>
      <w:pPr>
        <w:pStyle w:val="Normal"/>
        <w:rPr>
          <w:lang w:val="hy-AM" w:eastAsia="pl-PL"/>
        </w:rPr>
      </w:pPr>
      <w:r>
        <w:rPr>
          <w:lang w:val="hy-AM" w:eastAsia="pl-PL"/>
        </w:rPr>
      </w:r>
    </w:p>
    <w:p>
      <w:pPr>
        <w:pStyle w:val="Normal"/>
        <w:rPr>
          <w:lang w:val="hy-AM" w:eastAsia="pl-PL"/>
        </w:rPr>
      </w:pPr>
      <w:r>
        <w:rPr>
          <w:lang w:val="hy-AM" w:eastAsia="pl-PL"/>
        </w:rPr>
      </w:r>
    </w:p>
    <w:p>
      <w:pPr>
        <w:pStyle w:val="Normal"/>
        <w:rPr>
          <w:lang w:val="hy-AM" w:eastAsia="pl-PL"/>
        </w:rPr>
      </w:pPr>
      <w:r>
        <w:rPr>
          <w:lang w:val="hy-AM" w:eastAsia="pl-PL"/>
        </w:rPr>
      </w:r>
      <w:bookmarkStart w:id="14" w:name="_Hlk170133258_Копия_2"/>
      <w:bookmarkStart w:id="15" w:name="_Hlk170133258_Копия_2"/>
      <w:bookmarkEnd w:id="15"/>
    </w:p>
    <w:p>
      <w:pPr>
        <w:pStyle w:val="Normal"/>
        <w:rPr>
          <w:lang w:val="hy-AM" w:eastAsia="pl-PL"/>
        </w:rPr>
      </w:pPr>
      <w:r>
        <w:rPr>
          <w:lang w:val="hy-AM" w:eastAsia="pl-PL"/>
        </w:rPr>
      </w:r>
    </w:p>
    <w:p>
      <w:pPr>
        <w:pStyle w:val="Normal"/>
        <w:spacing w:lineRule="auto" w:line="360"/>
        <w:jc w:val="center"/>
        <w:rPr>
          <w:b/>
          <w:u w:val="single"/>
          <w:lang w:val="en-US"/>
        </w:rPr>
      </w:pPr>
      <w:r>
        <w:rPr/>
        <w:drawing>
          <wp:inline distT="0" distB="0" distL="0" distR="0">
            <wp:extent cx="2219325" cy="1219200"/>
            <wp:effectExtent l="0" t="0" r="0" b="0"/>
            <wp:docPr id="13" name="Рисунок 4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4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b/>
          <w:u w:val="single"/>
        </w:rPr>
      </w:pPr>
      <w:r>
        <w:rPr>
          <w:b/>
          <w:sz w:val="28"/>
          <w:szCs w:val="28"/>
          <w:u w:val="single"/>
          <w:lang w:val="en-US"/>
        </w:rPr>
        <w:t xml:space="preserve">СНОУБОРД </w:t>
      </w:r>
      <w:r>
        <w:rPr>
          <w:lang w:val="en-US"/>
        </w:rPr>
        <w:t>(</w:t>
      </w:r>
      <w:r>
        <w:rPr>
          <w:lang w:val="hy-AM"/>
        </w:rPr>
        <w:t>Горнолыжный центр Джермук</w:t>
      </w:r>
      <w:r>
        <w:rPr>
          <w:lang w:val="en-US"/>
        </w:rPr>
        <w:t xml:space="preserve">): </w:t>
      </w:r>
      <w:r>
        <w:rPr>
          <w:bCs/>
          <w:i/>
          <w:lang w:val="fr-FR"/>
        </w:rPr>
        <w:t xml:space="preserve">Соревнования будут проводиться, а расчет будет производиться в соответствии с «Правилами проведения международных соревнований по </w:t>
      </w:r>
      <w:r>
        <w:rPr>
          <w:bCs/>
          <w:i/>
        </w:rPr>
        <w:t>сноуборду</w:t>
      </w:r>
      <w:r>
        <w:rPr>
          <w:bCs/>
          <w:i/>
          <w:lang w:val="fr-FR"/>
        </w:rPr>
        <w:t xml:space="preserve"> </w:t>
      </w:r>
      <w:r>
        <w:rPr>
          <w:b/>
          <w:i/>
          <w:lang w:val="fr-FR"/>
        </w:rPr>
        <w:t>(FIS ICR Rules)</w:t>
      </w:r>
      <w:r>
        <w:rPr>
          <w:bCs/>
          <w:i/>
          <w:lang w:val="fr-FR"/>
        </w:rPr>
        <w:t>» Международной федерации лыжного спорта и сноуборда</w:t>
      </w:r>
      <w:r>
        <w:rPr>
          <w:bCs/>
          <w:lang w:val="fr-FR"/>
        </w:rPr>
        <w:t>.</w:t>
      </w:r>
    </w:p>
    <w:p>
      <w:pPr>
        <w:pStyle w:val="Normal"/>
        <w:spacing w:lineRule="auto" w:line="360"/>
        <w:ind w:left="360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>
      <w:pPr>
        <w:pStyle w:val="Normal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</w:r>
    </w:p>
    <w:tbl>
      <w:tblPr>
        <w:tblStyle w:val="TableNormal"/>
        <w:tblW w:w="10065" w:type="dxa"/>
        <w:jc w:val="left"/>
        <w:tblInd w:w="-70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836"/>
        <w:gridCol w:w="3260"/>
        <w:gridCol w:w="3969"/>
      </w:tblGrid>
      <w:tr>
        <w:trPr>
          <w:trHeight w:val="4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845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pacing w:val="-4"/>
                <w:kern w:val="0"/>
                <w:sz w:val="24"/>
                <w:lang w:val="hy-AM" w:bidi="ar-SA"/>
              </w:rPr>
              <w:t xml:space="preserve">          </w:t>
            </w:r>
            <w:r>
              <w:rPr>
                <w:rFonts w:cs="Times New Roman" w:ascii="Times New Roman" w:hAnsi="Times New Roman"/>
                <w:b/>
                <w:spacing w:val="-4"/>
                <w:kern w:val="0"/>
                <w:sz w:val="24"/>
                <w:lang w:val="ru-RU" w:bidi="ar-SA"/>
              </w:rPr>
              <w:t>СРОК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719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val="hy-AM" w:bidi="ar-SA"/>
              </w:rPr>
              <w:t xml:space="preserve">    </w:t>
            </w: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val="ru-RU" w:bidi="ar-SA"/>
              </w:rPr>
              <w:t>ФОРМАТ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pacing w:lineRule="exact" w:line="278" w:before="69" w:after="0"/>
              <w:ind w:right="1047"/>
              <w:rPr>
                <w:rFonts w:ascii="Times New Roman" w:hAnsi="Times New Roman" w:cs="Times New Roman"/>
                <w:b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val="hy-AM" w:bidi="ar-SA"/>
              </w:rPr>
              <w:t xml:space="preserve">   </w:t>
            </w:r>
            <w:r>
              <w:rPr>
                <w:rFonts w:cs="Times New Roman" w:ascii="Times New Roman" w:hAnsi="Times New Roman"/>
                <w:b/>
                <w:spacing w:val="-2"/>
                <w:kern w:val="0"/>
                <w:sz w:val="24"/>
                <w:lang w:bidi="ar-SA"/>
              </w:rPr>
              <w:t>ЗОНА СОРЕВНОВАНИЙ</w:t>
            </w:r>
          </w:p>
        </w:tc>
      </w:tr>
      <w:tr>
        <w:trPr>
          <w:trHeight w:val="700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91" w:after="0"/>
              <w:ind w:right="510"/>
              <w:jc w:val="left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bidi="ar-SA"/>
              </w:rPr>
              <w:t>01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ind w:right="391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Прибытие команд, официальная тренировка. Сбор представителей команд, жеребьевка.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 w:after="0"/>
              <w:ind w:left="401" w:right="401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С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лалом/гигантский слалом  катки для соревнований</w:t>
            </w:r>
          </w:p>
        </w:tc>
      </w:tr>
      <w:tr>
        <w:trPr>
          <w:trHeight w:val="70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bidi="ar-SA"/>
              </w:rPr>
              <w:t>07 февраля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0" w:after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СЛАЛОМ</w:t>
            </w:r>
          </w:p>
          <w:p>
            <w:pPr>
              <w:pStyle w:val="TableParagraph"/>
              <w:spacing w:lineRule="auto" w:line="240" w:before="0" w:after="0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 w:before="1" w:after="0"/>
              <w:ind w:hanging="2" w:left="176" w:right="174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С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лалом: женщины/мужчины</w:t>
            </w:r>
          </w:p>
        </w:tc>
      </w:tr>
    </w:tbl>
    <w:p>
      <w:pPr>
        <w:pStyle w:val="Normal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</w:r>
    </w:p>
    <w:p>
      <w:pPr>
        <w:pStyle w:val="Normal"/>
        <w:jc w:val="both"/>
        <w:rPr>
          <w:b/>
          <w:i/>
          <w:i/>
          <w:sz w:val="22"/>
          <w:szCs w:val="22"/>
          <w:u w:val="single"/>
          <w:lang w:eastAsia="en-US"/>
        </w:rPr>
      </w:pPr>
      <w:r>
        <w:rPr>
          <w:b/>
          <w:i/>
          <w:color w:val="FF0000"/>
          <w:sz w:val="22"/>
          <w:szCs w:val="22"/>
          <w:u w:val="single"/>
          <w:lang w:val="hy-AM" w:eastAsia="en-US"/>
        </w:rPr>
        <w:t>Внимание</w:t>
      </w:r>
      <w:r>
        <w:rPr>
          <w:b/>
          <w:i/>
          <w:color w:val="FF0000"/>
          <w:sz w:val="22"/>
          <w:szCs w:val="22"/>
          <w:u w:val="single"/>
          <w:lang w:eastAsia="en-US"/>
        </w:rPr>
        <w:t>:</w:t>
      </w:r>
      <w:r>
        <w:rPr>
          <w:b/>
          <w:i/>
          <w:sz w:val="22"/>
          <w:szCs w:val="22"/>
          <w:u w:val="single"/>
          <w:lang w:val="hy-AM" w:eastAsia="en-US"/>
        </w:rPr>
        <w:t xml:space="preserve"> </w:t>
      </w:r>
      <w:r>
        <w:rPr>
          <w:b/>
          <w:i/>
          <w:sz w:val="22"/>
          <w:szCs w:val="22"/>
          <w:u w:val="single"/>
          <w:lang w:eastAsia="en-US"/>
        </w:rPr>
        <w:t>В связи с погодными условиями, календарем FIS и другими непредвиденными обстоятельствами место проведения, виды соревнований, (слалом, гигантский слалом), даты могут измениться, о чем будет объявлено дополнительно.</w:t>
      </w:r>
    </w:p>
    <w:p>
      <w:pPr>
        <w:pStyle w:val="Normal"/>
        <w:jc w:val="both"/>
        <w:rPr>
          <w:b/>
          <w:i/>
          <w:i/>
          <w:sz w:val="22"/>
          <w:szCs w:val="22"/>
          <w:u w:val="single"/>
          <w:lang w:eastAsia="en-US"/>
        </w:rPr>
      </w:pPr>
      <w:r>
        <w:rPr>
          <w:b/>
          <w:i/>
          <w:sz w:val="22"/>
          <w:szCs w:val="22"/>
          <w:u w:val="single"/>
          <w:lang w:eastAsia="en-US"/>
        </w:rPr>
      </w:r>
    </w:p>
    <w:p>
      <w:pPr>
        <w:pStyle w:val="Normal"/>
        <w:ind w:left="360"/>
        <w:rPr>
          <w:b/>
          <w:sz w:val="28"/>
          <w:szCs w:val="28"/>
          <w:lang w:val="hy-AM"/>
        </w:rPr>
      </w:pPr>
      <w:r>
        <w:rPr>
          <w:b/>
          <w:sz w:val="28"/>
          <w:szCs w:val="28"/>
          <w:lang w:val="hy-AM"/>
        </w:rPr>
      </w:r>
    </w:p>
    <w:tbl>
      <w:tblPr>
        <w:tblStyle w:val="TableNormal"/>
        <w:tblW w:w="9782" w:type="dxa"/>
        <w:jc w:val="left"/>
        <w:tblInd w:w="-84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4395"/>
        <w:gridCol w:w="5386"/>
      </w:tblGrid>
      <w:tr>
        <w:trPr>
          <w:trHeight w:val="367" w:hRule="atLeast"/>
        </w:trPr>
        <w:tc>
          <w:tcPr>
            <w:tcW w:w="4395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0" w:right="1808"/>
              <w:rPr>
                <w:rFonts w:ascii="Times New Roman" w:hAnsi="Times New Roman" w:cs="Times New Roman"/>
                <w:b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lang w:val="hy-AM" w:bidi="ar-SA"/>
              </w:rPr>
            </w:r>
          </w:p>
        </w:tc>
        <w:tc>
          <w:tcPr>
            <w:tcW w:w="5386" w:type="dxa"/>
            <w:tcBorders/>
            <w:shd w:color="auto" w:fill="BCD5ED" w:val="clear"/>
          </w:tcPr>
          <w:p>
            <w:pPr>
              <w:pStyle w:val="TableParagraph"/>
              <w:spacing w:lineRule="exact" w:line="287" w:before="60" w:after="0"/>
              <w:ind w:left="1812" w:right="1808"/>
              <w:rPr>
                <w:rFonts w:ascii="Times New Roman" w:hAnsi="Times New Roman" w:cs="Times New Roman"/>
                <w:b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4"/>
                <w:lang w:val="hy-AM" w:bidi="ar-SA"/>
              </w:rPr>
            </w:r>
          </w:p>
        </w:tc>
      </w:tr>
      <w:tr>
        <w:trPr>
          <w:trHeight w:val="347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45" w:after="0"/>
              <w:ind w:right="769"/>
              <w:jc w:val="left"/>
              <w:rPr>
                <w:rFonts w:ascii="Times New Roman" w:hAnsi="Times New Roman" w:cs="Times New Roman"/>
                <w:b/>
                <w:bCs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>1</w:t>
            </w:r>
            <w:r>
              <w:rPr>
                <w:rFonts w:eastAsia="MS Mincho" w:cs="MS Mincho" w:ascii="MS Mincho" w:hAnsi="MS Mincho"/>
                <w:b/>
                <w:bCs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ru-RU" w:bidi="ar-SA"/>
              </w:rPr>
              <w:t xml:space="preserve">УЧАСТНИКИ 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45" w:after="0"/>
              <w:ind w:hanging="360" w:left="420" w:right="771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В играх могут участвовать мальчики и девочки старше 1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6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лет.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2</w:t>
            </w:r>
            <w:r>
              <w:rPr>
                <w:rFonts w:eastAsia="MS Mincho" w:cs="MS Mincho" w:ascii="MS Mincho" w:hAnsi="MS Mincho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ru-RU" w:bidi="ar-SA"/>
              </w:rPr>
              <w:t>СТАРТ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На каждый старт от одной команды могут стартовать максимум 4 мальчика и 4 девочки;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Спортсмены будут стартовать каждые 30 секунд в соответствии со своими очками FIS, а для спортсменов без лицензии FIS будет проводиться жеребьевка.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3</w:t>
            </w:r>
            <w:r>
              <w:rPr>
                <w:rFonts w:eastAsia="MS Mincho" w:cs="MS Mincho" w:ascii="MS Mincho" w:hAnsi="MS Mincho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ru-RU" w:bidi="ar-SA"/>
              </w:rPr>
              <w:t>ТЕХНИЧЕСКАЯ ХАРАКТЕРИСТИКА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информация относительно вертикального падения (verticaldrop)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 катка б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удет предоставлена ​​дополнительно;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мужские и женские соревнования пройдут на одном катке;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количество и комбинация ворот катка будут осуществляться в соответствии с «Правилами проведения международных соревнований по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сноуборду 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(FIS ICR Rules)» Международной федерации лыжного спорта и сноуборда.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каток будет закрыт для окончательной подготовки минимум за 12 часов до соревнований, но для тренировок будет предоставлен еще один дополнительный каток;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обе попытки будут проводиться на одной и той же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катке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, но для второй попытки при необходимости будут внесены некоторые изменения в комбинацию ворот.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4</w:t>
            </w:r>
            <w:r>
              <w:rPr>
                <w:rFonts w:eastAsia="MS Mincho" w:cs="MS Mincho" w:ascii="MS Mincho" w:hAnsi="MS Mincho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kern w:val="0"/>
                <w:lang w:val="hy-AM" w:bidi="ar-SA"/>
              </w:rPr>
              <w:t xml:space="preserve">НАБЛЮДЕНИЕ </w:t>
            </w:r>
            <w:r>
              <w:rPr>
                <w:rFonts w:cs="Times New Roman" w:ascii="Times New Roman" w:hAnsi="Times New Roman"/>
                <w:b/>
                <w:kern w:val="0"/>
                <w:lang w:val="ru-RU" w:bidi="ar-SA"/>
              </w:rPr>
              <w:t xml:space="preserve">ЗА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СОРЕВНОВАТЕЛЬНЫМ КАТКОМ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в день соревнований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каток будет закрыт для тренировок;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ворота будут окончательно установлены не позднее, чем за 1 час до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старта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после окончательной подготовки соревновательного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катка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участникам будет предоставлена ​​возможность осмотреть каток, медленно скатываясь по бокам катка;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наблюдение за катком запрещено, а к спортсменам, нарушающим правила, будут применены санкции вплоть до дисквалификации;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Спортсмены должны носить свои стартовые номера при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наблюдении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катка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Спортсмены не должны приближаться к воротам во время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наблюдения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. При первом нарушении спортсмен будет предупрежден, при втором нарушении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- д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исквалифицирован.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5</w:t>
            </w:r>
            <w:r>
              <w:rPr>
                <w:rFonts w:eastAsia="MS Mincho" w:cs="MS Mincho" w:ascii="MS Mincho" w:hAnsi="MS Mincho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ru-RU" w:bidi="ar-SA"/>
              </w:rPr>
              <w:t>СТАРТ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В первой попытке участники стартуют в соответствии со своими стартовыми номерами. Стартовые номера будут присваиваться либо в соответствии с очками FIS, либо в соответствии с жеребьевкой;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во второй попытке спортсмены, занявшие 1-15 места, стартуют первыми в обратном порядке, а остальные участники стартуют согласно своим результатам;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обе </w:t>
            </w:r>
            <w:r>
              <w:rPr>
                <w:rFonts w:cs="Times New Roman" w:ascii="Times New Roman" w:hAnsi="Times New Roman"/>
                <w:kern w:val="0"/>
                <w:lang w:val="ru-RU" w:bidi="ar-SA"/>
              </w:rPr>
              <w:t>попытки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пройдут в один и тот же день;</w:t>
            </w:r>
          </w:p>
          <w:p>
            <w:pPr>
              <w:pStyle w:val="TableParagraph"/>
              <w:numPr>
                <w:ilvl w:val="0"/>
                <w:numId w:val="4"/>
              </w:numPr>
              <w:spacing w:lineRule="exact" w:line="282" w:before="50" w:after="0"/>
              <w:ind w:hanging="360"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стартовый сигнал:</w:t>
            </w:r>
          </w:p>
          <w:p>
            <w:pPr>
              <w:pStyle w:val="TableParagraph"/>
              <w:spacing w:lineRule="exact" w:line="282" w:before="50" w:after="0"/>
              <w:ind w:left="420" w:right="769"/>
              <w:jc w:val="left"/>
              <w:rPr>
                <w:rFonts w:ascii="Times New Roman" w:hAnsi="Times New Roman" w:cs="Times New Roman"/>
                <w:lang w:val="hy-AM"/>
              </w:rPr>
            </w:pPr>
            <w:r>
              <w:rPr>
                <w:rFonts w:cs="Times New Roman" w:ascii="Times New Roman" w:hAnsi="Times New Roman"/>
                <w:kern w:val="0"/>
                <w:lang w:val="hy-AM" w:bidi="ar-SA"/>
              </w:rPr>
              <w:t>Как только стартовый судья получил разрешение на старт следующего участника, он подает стартовый сигнал «</w:t>
            </w:r>
            <w:r>
              <w:rPr>
                <w:rFonts w:cs="Times New Roman" w:ascii="Times New Roman" w:hAnsi="Times New Roman"/>
                <w:b/>
                <w:kern w:val="0"/>
                <w:lang w:val="hy-AM" w:bidi="ar-SA"/>
              </w:rPr>
              <w:t>Внимание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», а через несколько секунд – «</w:t>
            </w:r>
            <w:r>
              <w:rPr>
                <w:rFonts w:cs="Times New Roman" w:ascii="Times New Roman" w:hAnsi="Times New Roman"/>
                <w:b/>
                <w:kern w:val="0"/>
                <w:lang w:val="hy-AM" w:bidi="ar-SA"/>
              </w:rPr>
              <w:t>Вперед</w:t>
            </w:r>
            <w:r>
              <w:rPr>
                <w:rFonts w:cs="Times New Roman" w:ascii="Times New Roman" w:hAnsi="Times New Roman"/>
                <w:kern w:val="0"/>
                <w:lang w:val="hy-AM" w:bidi="ar-SA"/>
              </w:rPr>
              <w:t>» для старта.</w:t>
            </w:r>
          </w:p>
          <w:p>
            <w:pPr>
              <w:pStyle w:val="Normal"/>
              <w:widowControl w:val="false"/>
              <w:spacing w:before="0" w:after="0"/>
              <w:ind w:left="420"/>
              <w:jc w:val="both"/>
              <w:rPr>
                <w:rFonts w:ascii="Times New Roman" w:hAnsi="Times New Roman"/>
                <w:sz w:val="22"/>
                <w:szCs w:val="22"/>
                <w:lang w:val="hy-AM"/>
              </w:rPr>
            </w:pPr>
            <w:r>
              <w:rPr>
                <w:rFonts w:eastAsia="Calibri" w:cs="Times New Roman"/>
                <w:kern w:val="0"/>
                <w:sz w:val="22"/>
                <w:szCs w:val="22"/>
                <w:lang w:val="hy-AM" w:eastAsia="en-US" w:bidi="ar-SA"/>
              </w:rPr>
            </w:r>
          </w:p>
        </w:tc>
      </w:tr>
    </w:tbl>
    <w:p>
      <w:pPr>
        <w:pStyle w:val="Normal"/>
        <w:rPr>
          <w:lang w:val="hy-AM" w:eastAsia="pl-PL"/>
        </w:rPr>
      </w:pPr>
      <w:r>
        <w:rPr>
          <w:lang w:val="hy-AM" w:eastAsia="pl-PL"/>
        </w:rPr>
      </w:r>
      <w:bookmarkStart w:id="16" w:name="_GoBack"/>
      <w:bookmarkStart w:id="17" w:name="_GoBack"/>
      <w:bookmarkEnd w:id="17"/>
    </w:p>
    <w:p>
      <w:pPr>
        <w:pStyle w:val="Normal"/>
        <w:spacing w:lineRule="auto" w:line="360"/>
        <w:jc w:val="both"/>
        <w:rPr>
          <w:lang w:val="hy-AM"/>
        </w:rPr>
      </w:pPr>
      <w:r>
        <w:rPr>
          <w:lang w:val="hy-AM"/>
        </w:rPr>
      </w:r>
    </w:p>
    <w:p>
      <w:pPr>
        <w:pStyle w:val="Normal"/>
        <w:spacing w:lineRule="auto" w:line="360"/>
        <w:jc w:val="both"/>
        <w:rPr>
          <w:lang w:val="hy-AM"/>
        </w:rPr>
      </w:pPr>
      <w:r>
        <w:rPr>
          <w:lang w:val="hy-AM"/>
        </w:rPr>
      </w:r>
    </w:p>
    <w:p>
      <w:pPr>
        <w:pStyle w:val="Normal"/>
        <w:jc w:val="center"/>
        <w:rPr>
          <w:rFonts w:ascii="Sylfaen" w:hAnsi="Sylfaen"/>
          <w:b/>
          <w:sz w:val="36"/>
          <w:szCs w:val="36"/>
          <w:lang w:val="en-US"/>
        </w:rPr>
      </w:pPr>
      <w:r>
        <w:rPr>
          <w:rFonts w:ascii="Sylfaen" w:hAnsi="Sylfaen"/>
          <w:b/>
          <w:sz w:val="36"/>
          <w:szCs w:val="36"/>
          <w:lang w:val="en-US"/>
        </w:rPr>
        <w:t>Pan-Armenian 2</w:t>
      </w:r>
      <w:r>
        <w:rPr>
          <w:rFonts w:ascii="Sylfaen" w:hAnsi="Sylfaen"/>
          <w:b/>
          <w:sz w:val="36"/>
          <w:szCs w:val="36"/>
          <w:vertAlign w:val="superscript"/>
          <w:lang w:val="en-US"/>
        </w:rPr>
        <w:t>nd</w:t>
      </w:r>
      <w:r>
        <w:rPr>
          <w:rFonts w:ascii="Sylfaen" w:hAnsi="Sylfaen"/>
          <w:b/>
          <w:sz w:val="36"/>
          <w:szCs w:val="36"/>
          <w:lang w:val="en-US"/>
        </w:rPr>
        <w:t xml:space="preserve"> Winter Games</w:t>
      </w:r>
    </w:p>
    <w:p>
      <w:pPr>
        <w:pStyle w:val="Normal"/>
        <w:jc w:val="center"/>
        <w:rPr>
          <w:rFonts w:ascii="Sylfaen" w:hAnsi="Sylfaen"/>
          <w:b/>
          <w:sz w:val="32"/>
          <w:szCs w:val="32"/>
          <w:lang w:val="fr-FR"/>
        </w:rPr>
      </w:pPr>
      <w:r>
        <w:rPr>
          <w:rFonts w:ascii="Sylfaen" w:hAnsi="Sylfaen"/>
          <w:b/>
          <w:sz w:val="32"/>
          <w:szCs w:val="32"/>
          <w:lang w:val="fr-FR"/>
        </w:rPr>
        <w:t xml:space="preserve"> </w:t>
      </w:r>
      <w:r>
        <w:rPr>
          <w:rFonts w:ascii="Sylfaen" w:hAnsi="Sylfaen"/>
          <w:b/>
          <w:sz w:val="32"/>
          <w:szCs w:val="32"/>
          <w:lang w:val="fr-FR"/>
        </w:rPr>
        <w:t>Snowboarding, Cross-country skiing, Alpine skiing</w:t>
      </w:r>
    </w:p>
    <w:p>
      <w:pPr>
        <w:pStyle w:val="Normal"/>
        <w:jc w:val="center"/>
        <w:rPr>
          <w:rFonts w:ascii="Sylfaen" w:hAnsi="Sylfaen"/>
          <w:b/>
          <w:sz w:val="32"/>
          <w:szCs w:val="32"/>
          <w:lang w:val="fr-FR"/>
        </w:rPr>
      </w:pPr>
      <w:r>
        <w:rPr>
          <w:rFonts w:ascii="Sylfaen" w:hAnsi="Sylfaen"/>
          <w:b/>
          <w:sz w:val="32"/>
          <w:szCs w:val="32"/>
          <w:lang w:val="fr-FR"/>
        </w:rPr>
      </w:r>
    </w:p>
    <w:tbl>
      <w:tblPr>
        <w:tblStyle w:val="TableGrid"/>
        <w:tblpPr w:vertAnchor="text" w:horzAnchor="margin" w:tblpXSpec="center" w:leftFromText="180" w:rightFromText="180" w:tblpY="711"/>
        <w:tblW w:w="114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447"/>
      </w:tblGrid>
      <w:tr>
        <w:trPr>
          <w:trHeight w:val="2400" w:hRule="atLeast"/>
        </w:trPr>
        <w:tc>
          <w:tcPr>
            <w:tcW w:w="114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0" w:after="0"/>
              <w:jc w:val="center"/>
              <w:rPr>
                <w:rFonts w:ascii="Arial Armenian" w:hAnsi="Arial Armenian"/>
                <w:b/>
                <w:sz w:val="28"/>
                <w:szCs w:val="28"/>
                <w:u w:val="single"/>
                <w:lang w:val="fr-FR"/>
              </w:rPr>
            </w:pPr>
            <w:r>
              <w:rPr/>
              <w:drawing>
                <wp:inline distT="0" distB="0" distL="0" distR="0">
                  <wp:extent cx="2381250" cy="1343025"/>
                  <wp:effectExtent l="0" t="0" r="0" b="0"/>
                  <wp:docPr id="14" name="Рисунок 323 Копия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323 Копия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2247900" cy="1247775"/>
                  <wp:effectExtent l="0" t="0" r="0" b="0"/>
                  <wp:docPr id="15" name="Рисунок 324 Копия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324 Копия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drawing>
                <wp:inline distT="0" distB="0" distL="0" distR="0">
                  <wp:extent cx="2209800" cy="1209675"/>
                  <wp:effectExtent l="0" t="0" r="0" b="0"/>
                  <wp:docPr id="16" name="Рисунок 325 Копия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325 Копия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jc w:val="center"/>
        <w:rPr>
          <w:rFonts w:ascii="Sylfaen" w:hAnsi="Sylfaen"/>
          <w:b/>
          <w:sz w:val="52"/>
          <w:szCs w:val="52"/>
          <w:lang w:val="fr-FR"/>
        </w:rPr>
      </w:pPr>
      <w:r>
        <w:rPr>
          <w:rFonts w:ascii="Sylfaen" w:hAnsi="Sylfaen"/>
          <w:b/>
          <w:sz w:val="52"/>
          <w:szCs w:val="52"/>
          <w:lang w:val="fr-FR"/>
        </w:rPr>
        <w:t>Regulation</w:t>
      </w:r>
    </w:p>
    <w:p>
      <w:pPr>
        <w:pStyle w:val="Normal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rPr>
          <w:rFonts w:ascii="Arial Armenian" w:hAnsi="Arial Armenian"/>
          <w:b/>
          <w:sz w:val="28"/>
          <w:szCs w:val="28"/>
          <w:u w:val="single"/>
          <w:lang w:val="fr-FR"/>
        </w:rPr>
      </w:pPr>
      <w:r>
        <w:rPr>
          <w:rFonts w:ascii="Arial Armenian" w:hAnsi="Arial Armenian"/>
          <w:b/>
          <w:sz w:val="28"/>
          <w:szCs w:val="28"/>
          <w:u w:val="single"/>
          <w:lang w:val="fr-FR"/>
        </w:rPr>
      </w:r>
    </w:p>
    <w:p>
      <w:pPr>
        <w:pStyle w:val="Normal"/>
        <w:jc w:val="center"/>
        <w:rPr>
          <w:rFonts w:ascii="Sylfaen" w:hAnsi="Sylfaen"/>
          <w:lang w:val="fr-FR"/>
        </w:rPr>
      </w:pPr>
      <w:r>
        <w:rPr>
          <w:rFonts w:ascii="Sylfaen" w:hAnsi="Sylfaen"/>
          <w:b/>
          <w:u w:val="single"/>
          <w:lang w:val="fr-FR"/>
        </w:rPr>
        <w:t>Yerevan 20</w:t>
      </w:r>
      <w:r>
        <w:rPr>
          <w:rFonts w:ascii="Sylfaen" w:hAnsi="Sylfaen"/>
          <w:b/>
          <w:u w:val="single"/>
          <w:lang w:val="hy-AM"/>
        </w:rPr>
        <w:t>2</w:t>
      </w:r>
      <w:r>
        <w:rPr>
          <w:rFonts w:ascii="Sylfaen" w:hAnsi="Sylfaen"/>
          <w:b/>
          <w:u w:val="single"/>
          <w:lang w:val="fr-FR"/>
        </w:rPr>
        <w:t>4</w:t>
      </w:r>
    </w:p>
    <w:p>
      <w:pPr>
        <w:pStyle w:val="Normal"/>
        <w:rPr>
          <w:rFonts w:ascii="Arial Armenian" w:hAnsi="Arial Armenian"/>
          <w:lang w:val="fr-FR"/>
        </w:rPr>
      </w:pPr>
      <w:r>
        <w:rPr>
          <w:rFonts w:ascii="Arial Armenian" w:hAnsi="Arial Armenian"/>
          <w:lang w:val="fr-FR"/>
        </w:rPr>
      </w:r>
    </w:p>
    <w:p>
      <w:pPr>
        <w:pStyle w:val="Normal"/>
        <w:ind w:left="360"/>
        <w:rPr>
          <w:rFonts w:ascii="Arial Armenian" w:hAnsi="Arial Armenian"/>
          <w:lang w:val="fr-FR"/>
        </w:rPr>
      </w:pPr>
      <w:r>
        <w:rPr>
          <w:rFonts w:ascii="Arial Armenian" w:hAnsi="Arial Armenian"/>
          <w:lang w:val="fr-FR"/>
        </w:rPr>
      </w:r>
    </w:p>
    <w:p>
      <w:pPr>
        <w:pStyle w:val="Normal"/>
        <w:spacing w:lineRule="auto" w:line="276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The tournaments will be held in Jermuk from February 1 to 7, </w:t>
      </w:r>
      <w:r>
        <w:rPr>
          <w:rFonts w:ascii="Sylfaen" w:hAnsi="Sylfaen"/>
          <w:lang w:val="fr-FR"/>
        </w:rPr>
        <w:t>20</w:t>
      </w:r>
      <w:r>
        <w:rPr>
          <w:rFonts w:ascii="Sylfaen" w:hAnsi="Sylfaen"/>
          <w:lang w:val="hy-AM"/>
        </w:rPr>
        <w:t>2</w:t>
      </w:r>
      <w:r>
        <w:rPr>
          <w:rFonts w:ascii="Sylfaen" w:hAnsi="Sylfaen"/>
          <w:lang w:val="en-US"/>
        </w:rPr>
        <w:t xml:space="preserve">5. </w:t>
      </w:r>
    </w:p>
    <w:p>
      <w:pPr>
        <w:pStyle w:val="Normal"/>
        <w:spacing w:lineRule="auto" w:line="360"/>
        <w:jc w:val="center"/>
        <w:rPr>
          <w:rFonts w:ascii="Sylfaen" w:hAnsi="Sylfaen"/>
          <w:b/>
          <w:u w:val="single"/>
          <w:lang w:val="fr-FR"/>
        </w:rPr>
      </w:pPr>
      <w:r>
        <w:rPr/>
        <w:drawing>
          <wp:inline distT="0" distB="0" distL="0" distR="0">
            <wp:extent cx="2660015" cy="1504950"/>
            <wp:effectExtent l="0" t="0" r="0" b="0"/>
            <wp:docPr id="17" name="Рисунок 2 Копия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 Копия 2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="280" w:after="280"/>
        <w:rPr/>
      </w:pPr>
      <w:r>
        <w:rPr>
          <w:rFonts w:ascii="Sylfaen" w:hAnsi="Sylfaen"/>
          <w:b/>
          <w:sz w:val="28"/>
          <w:szCs w:val="28"/>
          <w:u w:val="single"/>
          <w:lang w:val="fr-FR"/>
        </w:rPr>
        <w:t xml:space="preserve">Cross-country skiing  </w:t>
      </w:r>
      <w:r>
        <w:rPr>
          <w:rFonts w:ascii="Sylfaen" w:hAnsi="Sylfaen"/>
          <w:b/>
          <w:sz w:val="28"/>
          <w:szCs w:val="28"/>
          <w:lang w:val="fr-FR"/>
        </w:rPr>
        <w:t xml:space="preserve">       </w:t>
      </w:r>
      <w:r>
        <w:rPr>
          <w:rFonts w:ascii="Sylfaen" w:hAnsi="Sylfaen"/>
          <w:bCs/>
          <w:lang w:val="fr-FR"/>
        </w:rPr>
        <w:t>(</w:t>
      </w:r>
      <w:r>
        <w:rPr/>
        <w:t>The territory of Jermuk's former airport</w:t>
      </w:r>
      <w:r>
        <w:rPr>
          <w:rFonts w:ascii="Sylfaen" w:hAnsi="Sylfaen"/>
          <w:lang w:val="fr-FR"/>
        </w:rPr>
        <w:t>)</w:t>
      </w:r>
    </w:p>
    <w:p>
      <w:pPr>
        <w:pStyle w:val="Normal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t>Competitions will be held and scoring will be conducted in accordance with the FIS ICR (International Competition Rules) of the International Skiing and Snowboarding Federation.</w:t>
      </w:r>
    </w:p>
    <w:p>
      <w:pPr>
        <w:pStyle w:val="Normal"/>
        <w:jc w:val="both"/>
        <w:rPr>
          <w:rFonts w:ascii="Sylfaen" w:hAnsi="Sylfaen"/>
          <w:i/>
          <w:i/>
          <w:lang w:val="hy-AM"/>
        </w:rPr>
      </w:pPr>
      <w:r>
        <w:rPr>
          <w:rFonts w:ascii="Sylfaen" w:hAnsi="Sylfaen"/>
          <w:i/>
          <w:lang w:val="hy-AM"/>
        </w:rPr>
      </w:r>
    </w:p>
    <w:p>
      <w:pPr>
        <w:pStyle w:val="Normal"/>
        <w:rPr>
          <w:rFonts w:ascii="Sylfaen" w:hAnsi="Sylfaen"/>
          <w:i/>
          <w:i/>
          <w:sz w:val="28"/>
          <w:szCs w:val="28"/>
          <w:lang w:val="fr-FR"/>
        </w:rPr>
      </w:pPr>
      <w:r>
        <w:rPr>
          <w:rFonts w:ascii="Sylfaen" w:hAnsi="Sylfaen"/>
          <w:i/>
          <w:sz w:val="28"/>
          <w:szCs w:val="28"/>
          <w:lang w:val="fr-FR"/>
        </w:rPr>
      </w:r>
    </w:p>
    <w:p>
      <w:pPr>
        <w:pStyle w:val="Normal"/>
        <w:rPr>
          <w:rFonts w:ascii="Sylfaen" w:hAnsi="Sylfaen" w:cs="Calibri" w:cstheme="minorHAnsi"/>
          <w:b/>
          <w:sz w:val="28"/>
          <w:szCs w:val="28"/>
          <w:lang w:val="en-US"/>
        </w:rPr>
      </w:pPr>
      <w:r>
        <w:rPr>
          <w:rFonts w:cs="Calibri" w:ascii="Sylfaen" w:hAnsi="Sylfaen" w:cstheme="minorHAnsi"/>
          <w:b/>
          <w:sz w:val="28"/>
          <w:szCs w:val="28"/>
          <w:lang w:val="en-US"/>
        </w:rPr>
        <w:t xml:space="preserve">Program </w:t>
      </w:r>
    </w:p>
    <w:p>
      <w:pPr>
        <w:pStyle w:val="Normal"/>
        <w:rPr>
          <w:rFonts w:ascii="Sylfaen" w:hAnsi="Sylfaen" w:cs="Calibri" w:cstheme="minorHAnsi"/>
          <w:b/>
          <w:sz w:val="28"/>
          <w:szCs w:val="28"/>
        </w:rPr>
      </w:pPr>
      <w:r>
        <w:rPr>
          <w:rFonts w:cs="Calibri" w:cstheme="minorHAnsi" w:ascii="Sylfaen" w:hAnsi="Sylfaen"/>
          <w:b/>
          <w:sz w:val="28"/>
          <w:szCs w:val="28"/>
        </w:rPr>
      </w:r>
    </w:p>
    <w:tbl>
      <w:tblPr>
        <w:tblStyle w:val="TableNormal1"/>
        <w:tblW w:w="10065" w:type="dxa"/>
        <w:jc w:val="left"/>
        <w:tblInd w:w="-70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6"/>
        <w:gridCol w:w="3451"/>
        <w:gridCol w:w="3778"/>
      </w:tblGrid>
      <w:tr>
        <w:trPr>
          <w:trHeight w:val="4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uppressAutoHyphens w:val="true"/>
              <w:spacing w:lineRule="exact" w:line="278" w:before="69" w:after="0"/>
              <w:ind w:right="845"/>
              <w:rPr>
                <w:rFonts w:ascii="Sylfaen" w:hAnsi="Sylfaen"/>
                <w:b/>
                <w:sz w:val="24"/>
              </w:rPr>
            </w:pPr>
            <w:r>
              <w:rPr>
                <w:rFonts w:ascii="Sylfaen" w:hAnsi="Sylfaen"/>
                <w:b/>
                <w:spacing w:val="-4"/>
                <w:kern w:val="0"/>
                <w:sz w:val="24"/>
                <w:lang w:val="hy-AM" w:bidi="ar-SA"/>
              </w:rPr>
              <w:t xml:space="preserve">          </w:t>
            </w:r>
            <w:r>
              <w:rPr>
                <w:rFonts w:ascii="Sylfaen" w:hAnsi="Sylfaen"/>
                <w:b/>
                <w:spacing w:val="-4"/>
                <w:kern w:val="0"/>
                <w:sz w:val="24"/>
                <w:lang w:bidi="ar-SA"/>
              </w:rPr>
              <w:t>Date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uppressAutoHyphens w:val="true"/>
              <w:spacing w:lineRule="exact" w:line="278" w:before="69" w:after="0"/>
              <w:ind w:right="719"/>
              <w:rPr>
                <w:rFonts w:ascii="Sylfaen" w:hAnsi="Sylfaen"/>
                <w:b/>
                <w:sz w:val="24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bidi="ar-SA"/>
              </w:rPr>
              <w:t>Format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uppressAutoHyphens w:val="true"/>
              <w:spacing w:lineRule="exact" w:line="278" w:before="69" w:after="0"/>
              <w:ind w:right="1047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val="ru-RU" w:bidi="ar-SA"/>
              </w:rPr>
              <w:t>Competition Distance</w:t>
            </w:r>
          </w:p>
        </w:tc>
      </w:tr>
      <w:tr>
        <w:trPr>
          <w:trHeight w:val="700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91" w:after="0"/>
              <w:ind w:right="510"/>
              <w:rPr>
                <w:rFonts w:ascii="Sylfaen" w:hAnsi="Sylfaen" w:cs="Calibri" w:cstheme="minorHAnsi"/>
                <w:b/>
                <w:bCs/>
              </w:rPr>
            </w:pPr>
            <w:r>
              <w:rPr>
                <w:rFonts w:cs="Calibri" w:ascii="Sylfaen" w:hAnsi="Sylfaen" w:cstheme="minorHAnsi"/>
                <w:b/>
                <w:bCs/>
                <w:kern w:val="0"/>
                <w:lang w:bidi="ar-SA"/>
              </w:rPr>
              <w:t>February 1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9" w:after="0"/>
              <w:ind w:right="391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Arrival of teams, official training,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right="391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gathering of team representatives, drawing of lots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401" w:right="401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Freestyle and classic style tracks</w:t>
            </w:r>
          </w:p>
        </w:tc>
      </w:tr>
      <w:tr>
        <w:trPr>
          <w:trHeight w:val="70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Times New Roman"/>
                <w:kern w:val="0"/>
                <w:sz w:val="22"/>
                <w:lang w:val="en-US" w:eastAsia="en-US" w:bidi="ar-SA"/>
              </w:rPr>
            </w:pPr>
            <w:r>
              <w:rPr>
                <w:rFonts w:eastAsia="Calibri" w:cs="Calibri" w:ascii="Sylfaen" w:hAnsi="Sylfaen" w:cstheme="minorHAnsi"/>
                <w:b/>
                <w:bCs/>
                <w:kern w:val="0"/>
                <w:sz w:val="22"/>
                <w:lang w:val="en-US" w:eastAsia="en-US" w:bidi="ar-SA"/>
              </w:rPr>
              <w:t>February 2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Free Style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Individual Start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" w:after="0"/>
              <w:ind w:hanging="2" w:left="176" w:right="174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 xml:space="preserve">5km </w:t>
            </w:r>
            <w:r>
              <w:rPr>
                <w:rFonts w:cs="Calibri" w:ascii="Sylfaen" w:hAnsi="Sylfaen" w:cstheme="minorHAnsi"/>
                <w:kern w:val="0"/>
                <w:lang w:val="hy-AM" w:bidi="ar-SA"/>
              </w:rPr>
              <w:t xml:space="preserve"> </w:t>
            </w:r>
            <w:r>
              <w:rPr>
                <w:rFonts w:cs="Calibri" w:ascii="Sylfaen" w:hAnsi="Sylfaen" w:cstheme="minorHAnsi"/>
                <w:kern w:val="0"/>
                <w:lang w:bidi="ar-SA"/>
              </w:rPr>
              <w:t>freestyle for women</w:t>
            </w:r>
          </w:p>
          <w:p>
            <w:pPr>
              <w:pStyle w:val="TableParagraph"/>
              <w:suppressAutoHyphens w:val="true"/>
              <w:spacing w:lineRule="auto" w:line="240" w:before="1" w:after="0"/>
              <w:ind w:hanging="2" w:left="176" w:right="174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10km freestyle for men</w:t>
            </w:r>
          </w:p>
          <w:p>
            <w:pPr>
              <w:pStyle w:val="TableParagraph"/>
              <w:suppressAutoHyphens w:val="true"/>
              <w:spacing w:lineRule="auto" w:line="240" w:before="1" w:after="0"/>
              <w:ind w:hanging="2" w:left="176" w:right="174"/>
              <w:rPr>
                <w:rFonts w:ascii="Sylfaen" w:hAnsi="Sylfaen" w:cs="Calibri" w:cstheme="minorHAnsi"/>
              </w:rPr>
            </w:pPr>
            <w:r>
              <w:rPr>
                <w:rFonts w:cs="Calibri" w:cstheme="minorHAnsi" w:ascii="Sylfaen" w:hAnsi="Sylfaen"/>
              </w:rPr>
            </w:r>
          </w:p>
        </w:tc>
      </w:tr>
      <w:tr>
        <w:trPr>
          <w:trHeight w:val="598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Times New Roman"/>
                <w:kern w:val="0"/>
                <w:sz w:val="22"/>
                <w:lang w:val="en-US" w:eastAsia="en-US" w:bidi="ar-SA"/>
              </w:rPr>
            </w:pPr>
            <w:r>
              <w:rPr>
                <w:rFonts w:eastAsia="Calibri" w:cs="Calibri" w:ascii="Sylfaen" w:hAnsi="Sylfaen" w:cstheme="minorHAnsi"/>
                <w:b/>
                <w:bCs/>
                <w:kern w:val="0"/>
                <w:sz w:val="22"/>
                <w:lang w:val="en-US" w:eastAsia="en-US" w:bidi="ar-SA"/>
              </w:rPr>
              <w:t>February 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Classical Style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Individual Start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" w:after="0"/>
              <w:ind w:hanging="2" w:left="176" w:right="174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 xml:space="preserve">5km </w:t>
            </w:r>
            <w:r>
              <w:rPr>
                <w:rFonts w:cs="Calibri" w:ascii="Sylfaen" w:hAnsi="Sylfaen" w:cstheme="minorHAnsi"/>
                <w:kern w:val="0"/>
                <w:lang w:val="hy-AM" w:bidi="ar-SA"/>
              </w:rPr>
              <w:t xml:space="preserve"> </w:t>
            </w:r>
            <w:r>
              <w:rPr>
                <w:rFonts w:cs="Calibri" w:ascii="Sylfaen" w:hAnsi="Sylfaen" w:cstheme="minorHAnsi"/>
                <w:kern w:val="0"/>
                <w:lang w:bidi="ar-SA"/>
              </w:rPr>
              <w:t>classic style for women</w:t>
            </w:r>
          </w:p>
          <w:p>
            <w:pPr>
              <w:pStyle w:val="TableParagraph"/>
              <w:suppressAutoHyphens w:val="true"/>
              <w:spacing w:lineRule="auto" w:line="240" w:before="1" w:after="0"/>
              <w:ind w:hanging="2" w:left="176" w:right="174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cstheme="minorHAnsi" w:ascii="Sylfaen" w:hAnsi="Sylfaen"/>
                <w:lang w:val="hy-AM"/>
              </w:rPr>
            </w:r>
          </w:p>
          <w:p>
            <w:pPr>
              <w:pStyle w:val="TableParagraph"/>
              <w:suppressAutoHyphens w:val="true"/>
              <w:spacing w:lineRule="auto" w:line="240" w:before="1" w:after="0"/>
              <w:ind w:hanging="2" w:left="176" w:right="174"/>
              <w:rPr>
                <w:rFonts w:ascii="Sylfaen" w:hAnsi="Sylfaen" w:cs="Calibri" w:cstheme="minorHAnsi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 xml:space="preserve">10km </w:t>
            </w:r>
            <w:r>
              <w:rPr>
                <w:rFonts w:cs="Calibri" w:ascii="Sylfaen" w:hAnsi="Sylfaen" w:cstheme="minorHAnsi"/>
                <w:kern w:val="0"/>
                <w:lang w:val="hy-AM" w:bidi="ar-SA"/>
              </w:rPr>
              <w:t xml:space="preserve"> </w:t>
            </w:r>
            <w:r>
              <w:rPr>
                <w:rFonts w:cs="Calibri" w:ascii="Sylfaen" w:hAnsi="Sylfaen" w:cstheme="minorHAnsi"/>
                <w:kern w:val="0"/>
                <w:lang w:bidi="ar-SA"/>
              </w:rPr>
              <w:t>classic style for men</w:t>
            </w:r>
          </w:p>
        </w:tc>
      </w:tr>
      <w:tr>
        <w:trPr>
          <w:trHeight w:val="564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eastAsia="Calibri" w:cs="Times New Roman"/>
                <w:kern w:val="0"/>
                <w:sz w:val="22"/>
                <w:lang w:val="en-US" w:eastAsia="en-US" w:bidi="ar-SA"/>
              </w:rPr>
            </w:pPr>
            <w:r>
              <w:rPr>
                <w:rFonts w:eastAsia="Calibri" w:cs="Calibri" w:ascii="Sylfaen" w:hAnsi="Sylfaen" w:cstheme="minorHAnsi"/>
                <w:b/>
                <w:bCs/>
                <w:kern w:val="0"/>
                <w:sz w:val="22"/>
                <w:lang w:val="en-US" w:eastAsia="en-US" w:bidi="ar-SA"/>
              </w:rPr>
              <w:t>February 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ind w:right="393"/>
              <w:rPr>
                <w:rFonts w:ascii="Sylfaen" w:hAnsi="Sylfaen" w:cs="Calibri" w:cstheme="minorHAnsi"/>
                <w:bCs/>
              </w:rPr>
            </w:pPr>
            <w:r>
              <w:rPr>
                <w:rFonts w:cs="Calibri" w:ascii="Sylfaen" w:hAnsi="Sylfaen" w:cstheme="minorHAnsi"/>
                <w:bCs/>
                <w:kern w:val="0"/>
                <w:lang w:bidi="ar-SA"/>
              </w:rPr>
              <w:t>Team sprint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right="393"/>
              <w:rPr>
                <w:rFonts w:ascii="Sylfaen" w:hAnsi="Sylfaen" w:cs="Calibri" w:cstheme="minorHAnsi"/>
                <w:bCs/>
              </w:rPr>
            </w:pPr>
            <w:r>
              <w:rPr>
                <w:rFonts w:cs="Calibri" w:ascii="Sylfaen" w:hAnsi="Sylfaen" w:cstheme="minorHAnsi"/>
                <w:bCs/>
                <w:kern w:val="0"/>
                <w:lang w:bidi="ar-SA"/>
              </w:rPr>
              <w:t>Classic style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tLeast" w:line="290" w:before="0" w:after="0"/>
              <w:ind w:hanging="164" w:left="609" w:right="262"/>
              <w:jc w:val="left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val="hy-AM" w:bidi="ar-SA"/>
              </w:rPr>
              <w:t>2x3x1,2</w:t>
            </w:r>
            <w:r>
              <w:rPr>
                <w:rFonts w:cs="Calibri" w:ascii="Sylfaen" w:hAnsi="Sylfaen" w:cstheme="minorHAnsi"/>
                <w:kern w:val="0"/>
                <w:lang w:bidi="ar-SA"/>
              </w:rPr>
              <w:t>km</w:t>
            </w:r>
            <w:r>
              <w:rPr>
                <w:rFonts w:cs="Calibri" w:ascii="Sylfaen" w:hAnsi="Sylfaen" w:cstheme="minorHAnsi"/>
                <w:kern w:val="0"/>
                <w:lang w:val="hy-AM" w:bidi="ar-SA"/>
              </w:rPr>
              <w:t xml:space="preserve"> </w:t>
            </w:r>
            <w:r>
              <w:rPr>
                <w:rFonts w:cs="Calibri" w:ascii="Sylfaen" w:hAnsi="Sylfaen" w:cstheme="minorHAnsi"/>
                <w:kern w:val="0"/>
                <w:lang w:bidi="ar-SA"/>
              </w:rPr>
              <w:t>classic style for</w:t>
            </w:r>
            <w:r>
              <w:rPr>
                <w:rFonts w:cs="Calibri" w:ascii="Sylfaen" w:hAnsi="Sylfaen" w:cstheme="minorHAnsi"/>
                <w:kern w:val="0"/>
                <w:lang w:val="hy-AM" w:bidi="ar-SA"/>
              </w:rPr>
              <w:t xml:space="preserve"> </w:t>
            </w:r>
            <w:r>
              <w:rPr>
                <w:rFonts w:cs="Calibri" w:ascii="Sylfaen" w:hAnsi="Sylfaen" w:cstheme="minorHAnsi"/>
                <w:kern w:val="0"/>
                <w:lang w:bidi="ar-SA"/>
              </w:rPr>
              <w:t>women/men</w:t>
            </w:r>
            <w:bookmarkStart w:id="18" w:name="_Hlk170131160_Копия_4"/>
            <w:bookmarkEnd w:id="18"/>
          </w:p>
        </w:tc>
      </w:tr>
    </w:tbl>
    <w:p>
      <w:pPr>
        <w:pStyle w:val="Normal"/>
        <w:rPr>
          <w:lang w:val="it-IT" w:eastAsia="pl-PL"/>
        </w:rPr>
      </w:pPr>
      <w:r>
        <w:rPr>
          <w:lang w:val="it-IT" w:eastAsia="pl-PL"/>
        </w:rPr>
      </w:r>
    </w:p>
    <w:p>
      <w:pPr>
        <w:pStyle w:val="Normal"/>
        <w:rPr>
          <w:rFonts w:ascii="Sylfaen" w:hAnsi="Sylfaen"/>
          <w:b/>
          <w:i/>
          <w:i/>
          <w:iCs/>
          <w:color w:val="FF0000"/>
          <w:u w:val="single"/>
          <w:lang w:val="en-US" w:eastAsia="en-US"/>
        </w:rPr>
      </w:pPr>
      <w:r>
        <w:rPr>
          <w:rFonts w:ascii="Sylfaen" w:hAnsi="Sylfaen"/>
          <w:b/>
          <w:i/>
          <w:iCs/>
          <w:color w:val="FF0000"/>
          <w:u w:val="single"/>
          <w:lang w:val="en-US" w:eastAsia="en-US"/>
        </w:rPr>
      </w:r>
    </w:p>
    <w:p>
      <w:pPr>
        <w:pStyle w:val="Normal"/>
        <w:rPr>
          <w:rFonts w:ascii="Sylfaen" w:hAnsi="Sylfaen"/>
          <w:b/>
          <w:i/>
          <w:i/>
          <w:iCs/>
          <w:color w:val="FF0000"/>
          <w:u w:val="single"/>
          <w:lang w:val="en-US" w:eastAsia="en-US"/>
        </w:rPr>
      </w:pPr>
      <w:r>
        <w:rPr>
          <w:rFonts w:ascii="Sylfaen" w:hAnsi="Sylfaen"/>
          <w:b/>
          <w:i/>
          <w:iCs/>
          <w:color w:val="FF0000"/>
          <w:u w:val="single"/>
          <w:lang w:val="en-US" w:eastAsia="en-US"/>
        </w:rPr>
      </w:r>
    </w:p>
    <w:p>
      <w:pPr>
        <w:pStyle w:val="Normal"/>
        <w:rPr>
          <w:rFonts w:ascii="Sylfaen" w:hAnsi="Sylfaen"/>
          <w:b/>
          <w:i/>
          <w:i/>
          <w:iCs/>
          <w:color w:val="000000"/>
          <w:u w:val="single"/>
          <w:shd w:fill="FFFFFF" w:val="clear"/>
          <w:lang w:val="en-US" w:eastAsia="en-US"/>
        </w:rPr>
      </w:pPr>
      <w:r>
        <w:rPr>
          <w:lang w:val="en-US"/>
        </w:rPr>
        <w:t>REMINDER: According to the FIS ICR (International Competition Rules) of the International Skiing and Snowboarding Federation, the maximum length of ski poles in classic competitions should not exceed 83% of the athlete's height.</w:t>
      </w:r>
    </w:p>
    <w:p>
      <w:pPr>
        <w:pStyle w:val="Normal"/>
        <w:rPr>
          <w:rFonts w:ascii="Sylfaen" w:hAnsi="Sylfaen"/>
          <w:b/>
          <w:i/>
          <w:i/>
          <w:iCs/>
          <w:color w:val="000000"/>
          <w:u w:val="single"/>
          <w:shd w:fill="FFFFFF" w:val="clear"/>
          <w:lang w:val="en-US" w:eastAsia="en-US"/>
        </w:rPr>
      </w:pPr>
      <w:r>
        <w:rPr>
          <w:rFonts w:ascii="Sylfaen" w:hAnsi="Sylfaen"/>
          <w:b/>
          <w:i/>
          <w:iCs/>
          <w:color w:val="000000"/>
          <w:u w:val="single"/>
          <w:shd w:fill="FFFFFF" w:val="clear"/>
          <w:lang w:val="en-US" w:eastAsia="en-US"/>
        </w:rPr>
      </w:r>
    </w:p>
    <w:p>
      <w:pPr>
        <w:pStyle w:val="Normal"/>
        <w:rPr>
          <w:rFonts w:ascii="Sylfaen" w:hAnsi="Sylfaen"/>
          <w:b/>
          <w:i/>
          <w:i/>
          <w:iCs/>
          <w:color w:val="000000"/>
          <w:u w:val="single"/>
          <w:shd w:fill="FFFFFF" w:val="clear"/>
          <w:lang w:val="en-US" w:eastAsia="en-US"/>
        </w:rPr>
      </w:pPr>
      <w:r>
        <w:rPr>
          <w:rFonts w:ascii="Sylfaen" w:hAnsi="Sylfaen"/>
          <w:b/>
          <w:i/>
          <w:iCs/>
          <w:color w:val="000000"/>
          <w:u w:val="single"/>
          <w:shd w:fill="FFFFFF" w:val="clear"/>
          <w:lang w:val="en-US" w:eastAsia="en-US"/>
        </w:rPr>
      </w:r>
    </w:p>
    <w:tbl>
      <w:tblPr>
        <w:tblStyle w:val="TableNormal1"/>
        <w:tblW w:w="9782" w:type="dxa"/>
        <w:jc w:val="left"/>
        <w:tblInd w:w="-8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5386"/>
      </w:tblGrid>
      <w:tr>
        <w:trPr>
          <w:trHeight w:val="367" w:hRule="atLeast"/>
        </w:trPr>
        <w:tc>
          <w:tcPr>
            <w:tcW w:w="4395" w:type="dxa"/>
            <w:tcBorders/>
            <w:shd w:color="auto" w:fill="BCD5ED" w:val="clear"/>
          </w:tcPr>
          <w:p>
            <w:pPr>
              <w:pStyle w:val="TableParagraph"/>
              <w:suppressAutoHyphens w:val="true"/>
              <w:spacing w:lineRule="exact" w:line="287" w:before="60" w:after="0"/>
              <w:ind w:left="1810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</w:r>
          </w:p>
        </w:tc>
        <w:tc>
          <w:tcPr>
            <w:tcW w:w="5386" w:type="dxa"/>
            <w:tcBorders/>
            <w:shd w:color="auto" w:fill="BCD5ED" w:val="clear"/>
          </w:tcPr>
          <w:p>
            <w:pPr>
              <w:pStyle w:val="TableParagraph"/>
              <w:suppressAutoHyphens w:val="true"/>
              <w:spacing w:lineRule="exact" w:line="287" w:before="60" w:after="0"/>
              <w:ind w:left="1812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</w:r>
          </w:p>
        </w:tc>
      </w:tr>
      <w:tr>
        <w:trPr>
          <w:trHeight w:val="719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45" w:after="0"/>
              <w:ind w:right="769"/>
              <w:jc w:val="left"/>
              <w:rPr>
                <w:rFonts w:ascii="Sylfaen" w:hAnsi="Sylfaen"/>
                <w:b/>
                <w:bCs/>
                <w:sz w:val="24"/>
              </w:rPr>
            </w:pPr>
            <w:r>
              <w:rPr>
                <w:rFonts w:ascii="Sylfaen" w:hAnsi="Sylfaen"/>
                <w:b/>
                <w:bCs/>
                <w:kern w:val="0"/>
                <w:sz w:val="24"/>
                <w:lang w:val="hy-AM" w:bidi="ar-SA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ascii="Sylfaen" w:hAnsi="Sylfaen"/>
                <w:b/>
                <w:bCs/>
                <w:kern w:val="0"/>
                <w:sz w:val="24"/>
                <w:lang w:bidi="ar-SA"/>
              </w:rPr>
              <w:t>Participants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3"/>
              </w:numPr>
              <w:suppressAutoHyphens w:val="true"/>
              <w:spacing w:lineRule="exact" w:line="282" w:before="45" w:after="0"/>
              <w:ind w:hanging="360" w:left="420" w:right="771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Boys and girls aged 15 and above can participate in the games</w:t>
            </w:r>
          </w:p>
        </w:tc>
      </w:tr>
      <w:tr>
        <w:trPr>
          <w:trHeight w:val="1961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bidi="ar-SA"/>
              </w:rPr>
              <w:t>Start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  <w:kern w:val="0"/>
                <w:lang w:bidi="ar-SA"/>
              </w:rPr>
              <w:t>A maximum of 4 boys and 4 girls can start from each starting team at the beginning.</w:t>
            </w:r>
          </w:p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Athletes will start every 30 seconds based on their FIS points. For athletes without a FIS license, a draw will be held. This rule does not apply to the TEAM SPRINT event.</w:t>
            </w:r>
          </w:p>
        </w:tc>
      </w:tr>
      <w:tr>
        <w:trPr>
          <w:trHeight w:val="1979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pacing w:val="-2"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3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bidi="ar-SA"/>
              </w:rPr>
              <w:t>Technical Description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The length of the ski track is 2500 meters for freestyle and classic style competitions, and 1200 meters for sprint events.</w:t>
            </w:r>
          </w:p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The height difference  slightly above zero.</w:t>
            </w:r>
          </w:p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Both men's and women's competitions will be held on the same ski track.</w:t>
            </w:r>
            <w:bookmarkStart w:id="19" w:name="_Hlk170131550_Копия_4"/>
            <w:bookmarkEnd w:id="19"/>
          </w:p>
        </w:tc>
      </w:tr>
    </w:tbl>
    <w:p>
      <w:pPr>
        <w:pStyle w:val="Normal"/>
        <w:spacing w:lineRule="auto" w:line="360"/>
        <w:ind w:left="360"/>
        <w:jc w:val="both"/>
        <w:rPr>
          <w:rFonts w:ascii="Sylfaen" w:hAnsi="Sylfaen"/>
          <w:b/>
          <w:i/>
          <w:i/>
          <w:color w:val="FF0000"/>
          <w:sz w:val="22"/>
          <w:szCs w:val="22"/>
          <w:u w:val="single"/>
          <w:lang w:val="en-US" w:eastAsia="en-US"/>
        </w:rPr>
      </w:pPr>
      <w:r>
        <w:rPr>
          <w:rFonts w:ascii="Sylfaen" w:hAnsi="Sylfaen"/>
          <w:b/>
          <w:i/>
          <w:color w:val="FF0000"/>
          <w:sz w:val="22"/>
          <w:szCs w:val="22"/>
          <w:u w:val="single"/>
          <w:lang w:val="en-US" w:eastAsia="en-US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b/>
          <w:i/>
          <w:i/>
          <w:szCs w:val="22"/>
          <w:lang w:val="hy-AM" w:eastAsia="en-US"/>
        </w:rPr>
      </w:pPr>
      <w:r>
        <w:rPr>
          <w:rFonts w:ascii="Sylfaen" w:hAnsi="Sylfaen"/>
          <w:b/>
          <w:i/>
          <w:color w:val="FF0000"/>
          <w:sz w:val="22"/>
          <w:szCs w:val="22"/>
          <w:u w:val="single"/>
          <w:lang w:val="hy-AM" w:eastAsia="en-US"/>
        </w:rPr>
        <w:t>Attention: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b/>
          <w:i/>
          <w:szCs w:val="22"/>
          <w:lang w:val="hy-AM" w:eastAsia="en-US"/>
        </w:rPr>
        <w:t xml:space="preserve">Due to weather conditions, the FIS calendar, and other unforeseen circumstances, it is possible that the venue, competition areas </w:t>
      </w:r>
      <w:r>
        <w:rPr>
          <w:rFonts w:ascii="Sylfaen" w:hAnsi="Sylfaen"/>
          <w:b/>
          <w:i/>
          <w:szCs w:val="22"/>
          <w:lang w:val="en-US" w:eastAsia="en-US"/>
        </w:rPr>
        <w:t xml:space="preserve">, types </w:t>
      </w:r>
      <w:r>
        <w:rPr>
          <w:rFonts w:ascii="Sylfaen" w:hAnsi="Sylfaen"/>
          <w:b/>
          <w:i/>
          <w:szCs w:val="22"/>
          <w:lang w:val="hy-AM" w:eastAsia="en-US"/>
        </w:rPr>
        <w:t>(freestyle, classic style), and dates may be subject to change. Any changes will be announced accordingly.</w:t>
      </w:r>
    </w:p>
    <w:p>
      <w:pPr>
        <w:pStyle w:val="Normal"/>
        <w:spacing w:lineRule="auto" w:line="36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</w:r>
    </w:p>
    <w:p>
      <w:pPr>
        <w:pStyle w:val="Normal"/>
        <w:spacing w:lineRule="auto" w:line="276"/>
        <w:jc w:val="center"/>
        <w:rPr>
          <w:rFonts w:ascii="Sylfaen" w:hAnsi="Sylfaen"/>
          <w:b/>
          <w:sz w:val="28"/>
          <w:szCs w:val="28"/>
          <w:u w:val="single"/>
          <w:lang w:val="en-US"/>
        </w:rPr>
      </w:pPr>
      <w:r>
        <w:rPr/>
        <w:drawing>
          <wp:inline distT="0" distB="0" distL="0" distR="0">
            <wp:extent cx="2257425" cy="1257300"/>
            <wp:effectExtent l="0" t="0" r="0" b="0"/>
            <wp:docPr id="18" name="Рисунок 3 Копия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3 Копия 2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Sylfaen" w:hAnsi="Sylfaen"/>
          <w:lang w:val="en-US"/>
        </w:rPr>
      </w:pPr>
      <w:bookmarkStart w:id="20" w:name="_Hlk170133136_Копия_4"/>
      <w:bookmarkEnd w:id="20"/>
      <w:r>
        <w:rPr>
          <w:rFonts w:ascii="Sylfaen" w:hAnsi="Sylfaen"/>
          <w:b/>
          <w:sz w:val="28"/>
          <w:szCs w:val="28"/>
          <w:u w:val="single"/>
          <w:lang w:val="en-US"/>
        </w:rPr>
        <w:t>Alpine Skiing</w:t>
      </w:r>
      <w:r>
        <w:rPr>
          <w:rFonts w:ascii="Sylfaen" w:hAnsi="Sylfaen"/>
          <w:b/>
          <w:sz w:val="28"/>
          <w:szCs w:val="28"/>
          <w:lang w:val="en-US"/>
        </w:rPr>
        <w:t xml:space="preserve">:             </w:t>
      </w:r>
      <w:r>
        <w:rPr>
          <w:rFonts w:ascii="Sylfaen" w:hAnsi="Sylfaen"/>
          <w:lang w:val="en-US"/>
        </w:rPr>
        <w:t>(Jermuk Ski Resort/ Center)</w:t>
      </w:r>
    </w:p>
    <w:p>
      <w:pPr>
        <w:pStyle w:val="Normal"/>
        <w:jc w:val="both"/>
        <w:rPr>
          <w:rFonts w:ascii="Sylfaen" w:hAnsi="Sylfaen"/>
          <w:i/>
          <w:i/>
          <w:lang w:val="en-US"/>
        </w:rPr>
      </w:pPr>
      <w:r>
        <w:rPr>
          <w:rFonts w:ascii="Sylfaen" w:hAnsi="Sylfaen"/>
          <w:i/>
          <w:lang w:val="en-US"/>
        </w:rPr>
      </w:r>
    </w:p>
    <w:p>
      <w:pPr>
        <w:pStyle w:val="Normal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hy-AM"/>
        </w:rPr>
        <w:t>Competitions will be held and scoring will be conducted in accordance with the FIS ICR (International Competition Rules) of the International Skiing and Snowboarding Federation.</w:t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b/>
          <w:u w:val="single"/>
          <w:lang w:val="en-US"/>
        </w:rPr>
      </w:pPr>
      <w:r>
        <w:rPr>
          <w:rFonts w:ascii="Sylfaen" w:hAnsi="Sylfaen"/>
          <w:b/>
          <w:u w:val="single"/>
          <w:lang w:val="en-US"/>
        </w:rPr>
      </w:r>
    </w:p>
    <w:p>
      <w:pPr>
        <w:pStyle w:val="Normal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Program</w:t>
      </w:r>
    </w:p>
    <w:p>
      <w:pPr>
        <w:pStyle w:val="Normal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</w:r>
    </w:p>
    <w:tbl>
      <w:tblPr>
        <w:tblStyle w:val="TableNormal1"/>
        <w:tblW w:w="10065" w:type="dxa"/>
        <w:jc w:val="left"/>
        <w:tblInd w:w="-70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6"/>
        <w:gridCol w:w="3260"/>
        <w:gridCol w:w="3969"/>
      </w:tblGrid>
      <w:tr>
        <w:trPr>
          <w:trHeight w:val="4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uppressAutoHyphens w:val="true"/>
              <w:spacing w:lineRule="exact" w:line="278" w:before="69" w:after="0"/>
              <w:ind w:right="845"/>
              <w:rPr>
                <w:rFonts w:ascii="Sylfaen" w:hAnsi="Sylfaen"/>
                <w:b/>
                <w:sz w:val="24"/>
              </w:rPr>
            </w:pPr>
            <w:r>
              <w:rPr>
                <w:rFonts w:ascii="Sylfaen" w:hAnsi="Sylfaen"/>
                <w:b/>
                <w:spacing w:val="-4"/>
                <w:kern w:val="0"/>
                <w:sz w:val="24"/>
                <w:lang w:val="hy-AM" w:bidi="ar-SA"/>
              </w:rPr>
              <w:t xml:space="preserve">          </w:t>
            </w:r>
            <w:r>
              <w:rPr>
                <w:rFonts w:ascii="Sylfaen" w:hAnsi="Sylfaen"/>
                <w:b/>
                <w:spacing w:val="-4"/>
                <w:kern w:val="0"/>
                <w:sz w:val="24"/>
                <w:lang w:bidi="ar-SA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uppressAutoHyphens w:val="true"/>
              <w:spacing w:lineRule="exact" w:line="278" w:before="69" w:after="0"/>
              <w:ind w:right="719"/>
              <w:rPr>
                <w:rFonts w:ascii="Sylfaen" w:hAnsi="Sylfaen"/>
                <w:b/>
                <w:sz w:val="24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bidi="ar-SA"/>
              </w:rPr>
              <w:t>Format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uppressAutoHyphens w:val="true"/>
              <w:spacing w:lineRule="exact" w:line="278" w:before="69" w:after="0"/>
              <w:ind w:right="1047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val="ru-RU" w:bidi="ar-SA"/>
              </w:rPr>
              <w:t>Competition Distance</w:t>
            </w:r>
          </w:p>
        </w:tc>
      </w:tr>
      <w:tr>
        <w:trPr>
          <w:trHeight w:val="700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91" w:after="0"/>
              <w:ind w:right="510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kern w:val="0"/>
                <w:lang w:bidi="ar-SA"/>
              </w:rPr>
              <w:t>February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9" w:after="0"/>
              <w:ind w:right="391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Arrival of teams, official training,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right="391"/>
              <w:rPr>
                <w:rFonts w:ascii="Sylfaen" w:hAnsi="Sylfaen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gathering of team representatives, drawing of lots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401" w:right="401"/>
              <w:rPr>
                <w:rFonts w:ascii="Sylfaen" w:hAnsi="Sylfaen"/>
              </w:rPr>
            </w:pPr>
            <w:r>
              <w:rPr>
                <w:rFonts w:ascii="Sylfaen" w:hAnsi="Sylfaen"/>
                <w:kern w:val="0"/>
                <w:lang w:bidi="ar-SA"/>
              </w:rPr>
              <w:t xml:space="preserve">Tracks for </w:t>
            </w:r>
            <w:r>
              <w:rPr>
                <w:rFonts w:cs="Calibri" w:ascii="Sylfaen" w:hAnsi="Sylfaen" w:cstheme="minorHAnsi"/>
                <w:kern w:val="0"/>
                <w:lang w:bidi="ar-SA"/>
              </w:rPr>
              <w:t>Giant slalom run and slalom run</w:t>
            </w:r>
          </w:p>
        </w:tc>
      </w:tr>
      <w:tr>
        <w:trPr>
          <w:trHeight w:val="70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kern w:val="0"/>
                <w:lang w:bidi="ar-SA"/>
              </w:rPr>
              <w:t>February 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Giant slalom run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" w:after="0"/>
              <w:ind w:hanging="2" w:left="176" w:right="174"/>
              <w:rPr>
                <w:rFonts w:ascii="Sylfaen" w:hAnsi="Sylfaen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Slalom run for men/ women</w:t>
            </w:r>
          </w:p>
        </w:tc>
      </w:tr>
      <w:tr>
        <w:trPr>
          <w:trHeight w:val="598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/>
                <w:b/>
                <w:bCs/>
                <w:lang w:val="hy-AM"/>
              </w:rPr>
            </w:pPr>
            <w:r>
              <w:rPr>
                <w:rFonts w:ascii="Sylfaen" w:hAnsi="Sylfaen"/>
                <w:b/>
                <w:bCs/>
                <w:kern w:val="0"/>
                <w:lang w:bidi="ar-SA"/>
              </w:rPr>
              <w:t>February 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Slalom run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" w:after="0"/>
              <w:ind w:hanging="2" w:left="176" w:right="174"/>
              <w:rPr>
                <w:rFonts w:ascii="Sylfaen" w:hAnsi="Sylfaen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Giant slalom run for men/ women</w:t>
            </w:r>
          </w:p>
        </w:tc>
      </w:tr>
    </w:tbl>
    <w:p>
      <w:pPr>
        <w:pStyle w:val="Normal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</w:r>
    </w:p>
    <w:p>
      <w:pPr>
        <w:pStyle w:val="Normal"/>
        <w:jc w:val="both"/>
        <w:rPr>
          <w:rFonts w:ascii="Sylfaen" w:hAnsi="Sylfaen"/>
          <w:b/>
          <w:i/>
          <w:i/>
          <w:sz w:val="22"/>
          <w:szCs w:val="22"/>
          <w:u w:val="single"/>
          <w:lang w:val="en-US" w:eastAsia="en-US"/>
        </w:rPr>
      </w:pPr>
      <w:r>
        <w:rPr>
          <w:rFonts w:ascii="Sylfaen" w:hAnsi="Sylfaen"/>
          <w:b/>
          <w:i/>
          <w:sz w:val="22"/>
          <w:szCs w:val="22"/>
          <w:u w:val="single"/>
          <w:lang w:val="en-US" w:eastAsia="en-US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b/>
          <w:i/>
          <w:i/>
          <w:szCs w:val="22"/>
          <w:lang w:val="hy-AM" w:eastAsia="en-US"/>
        </w:rPr>
      </w:pPr>
      <w:r>
        <w:rPr>
          <w:rFonts w:ascii="Sylfaen" w:hAnsi="Sylfaen"/>
          <w:b/>
          <w:i/>
          <w:color w:val="FF0000"/>
          <w:sz w:val="22"/>
          <w:szCs w:val="22"/>
          <w:u w:val="single"/>
          <w:lang w:val="hy-AM" w:eastAsia="en-US"/>
        </w:rPr>
        <w:t>Attention: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b/>
          <w:i/>
          <w:szCs w:val="22"/>
          <w:lang w:val="hy-AM" w:eastAsia="en-US"/>
        </w:rPr>
        <w:t>Due to weather conditions, the FIS calendar, and other unforeseen circumstances, it is possible that the venue, competition areas</w:t>
      </w:r>
      <w:r>
        <w:rPr>
          <w:rFonts w:ascii="Sylfaen" w:hAnsi="Sylfaen"/>
          <w:b/>
          <w:i/>
          <w:szCs w:val="22"/>
          <w:lang w:val="en-US" w:eastAsia="en-US"/>
        </w:rPr>
        <w:t>, types</w:t>
      </w:r>
      <w:r>
        <w:rPr>
          <w:rFonts w:ascii="Sylfaen" w:hAnsi="Sylfaen"/>
          <w:b/>
          <w:i/>
          <w:szCs w:val="22"/>
          <w:lang w:val="hy-AM" w:eastAsia="en-US"/>
        </w:rPr>
        <w:t xml:space="preserve"> (</w:t>
      </w:r>
      <w:r>
        <w:rPr>
          <w:rFonts w:ascii="Sylfaen" w:hAnsi="Sylfaen"/>
          <w:b/>
          <w:i/>
          <w:szCs w:val="22"/>
          <w:lang w:val="en-US" w:eastAsia="en-US"/>
        </w:rPr>
        <w:t>Giant slalom run and slalom run </w:t>
      </w:r>
      <w:r>
        <w:rPr>
          <w:rFonts w:ascii="Sylfaen" w:hAnsi="Sylfaen"/>
          <w:b/>
          <w:i/>
          <w:szCs w:val="22"/>
          <w:lang w:val="hy-AM" w:eastAsia="en-US"/>
        </w:rPr>
        <w:t>), and dates may be subject to change. Any changes will be announced accordingly.</w:t>
      </w:r>
    </w:p>
    <w:p>
      <w:pPr>
        <w:pStyle w:val="Normal"/>
        <w:jc w:val="both"/>
        <w:rPr>
          <w:rFonts w:ascii="Sylfaen" w:hAnsi="Sylfaen"/>
          <w:b/>
          <w:i/>
          <w:i/>
          <w:sz w:val="22"/>
          <w:szCs w:val="22"/>
          <w:u w:val="single"/>
          <w:lang w:val="en-US" w:eastAsia="en-US"/>
        </w:rPr>
      </w:pPr>
      <w:r>
        <w:rPr>
          <w:rFonts w:ascii="Sylfaen" w:hAnsi="Sylfaen"/>
          <w:b/>
          <w:i/>
          <w:sz w:val="22"/>
          <w:szCs w:val="22"/>
          <w:u w:val="single"/>
          <w:lang w:val="en-US" w:eastAsia="en-US"/>
        </w:rPr>
      </w:r>
      <w:bookmarkStart w:id="21" w:name="_Hlk170133136_Копия_1"/>
      <w:bookmarkStart w:id="22" w:name="_Hlk170133136_Копия_1"/>
      <w:bookmarkEnd w:id="22"/>
    </w:p>
    <w:p>
      <w:pPr>
        <w:pStyle w:val="Heading2"/>
        <w:spacing w:lineRule="auto" w:line="240"/>
        <w:rPr>
          <w:rFonts w:ascii="Sylfaen" w:hAnsi="Sylfaen" w:cs="Arial"/>
          <w:szCs w:val="24"/>
          <w:lang w:val="hy-AM"/>
        </w:rPr>
      </w:pPr>
      <w:r>
        <w:rPr>
          <w:rFonts w:cs="Arial" w:ascii="Sylfaen" w:hAnsi="Sylfaen"/>
          <w:szCs w:val="24"/>
          <w:lang w:val="hy-AM"/>
        </w:rPr>
      </w:r>
    </w:p>
    <w:p>
      <w:pPr>
        <w:pStyle w:val="Normal"/>
        <w:rPr>
          <w:lang w:val="hy-AM" w:eastAsia="pl-PL"/>
        </w:rPr>
      </w:pPr>
      <w:r>
        <w:rPr>
          <w:lang w:val="hy-AM" w:eastAsia="pl-PL"/>
        </w:rPr>
      </w:r>
    </w:p>
    <w:tbl>
      <w:tblPr>
        <w:tblStyle w:val="TableNormal1"/>
        <w:tblW w:w="10011" w:type="dxa"/>
        <w:jc w:val="left"/>
        <w:tblInd w:w="-108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4"/>
        <w:gridCol w:w="5386"/>
      </w:tblGrid>
      <w:tr>
        <w:trPr>
          <w:trHeight w:val="367" w:hRule="atLeast"/>
        </w:trPr>
        <w:tc>
          <w:tcPr>
            <w:tcW w:w="4624" w:type="dxa"/>
            <w:tcBorders/>
            <w:shd w:color="auto" w:fill="BCD5ED" w:val="clear"/>
          </w:tcPr>
          <w:p>
            <w:pPr>
              <w:pStyle w:val="TableParagraph"/>
              <w:suppressAutoHyphens w:val="true"/>
              <w:spacing w:lineRule="exact" w:line="287" w:before="60" w:after="0"/>
              <w:ind w:left="1810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</w:r>
          </w:p>
        </w:tc>
        <w:tc>
          <w:tcPr>
            <w:tcW w:w="5386" w:type="dxa"/>
            <w:tcBorders/>
            <w:shd w:color="auto" w:fill="BCD5ED" w:val="clear"/>
          </w:tcPr>
          <w:p>
            <w:pPr>
              <w:pStyle w:val="TableParagraph"/>
              <w:suppressAutoHyphens w:val="true"/>
              <w:spacing w:lineRule="exact" w:line="287" w:before="60" w:after="0"/>
              <w:ind w:left="1812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</w:r>
          </w:p>
        </w:tc>
      </w:tr>
      <w:tr>
        <w:trPr>
          <w:trHeight w:val="791" w:hRule="atLeast"/>
        </w:trPr>
        <w:tc>
          <w:tcPr>
            <w:tcW w:w="462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45" w:after="0"/>
              <w:ind w:right="769"/>
              <w:jc w:val="left"/>
              <w:rPr>
                <w:rFonts w:ascii="Sylfaen" w:hAnsi="Sylfaen"/>
                <w:b/>
                <w:bCs/>
                <w:sz w:val="24"/>
              </w:rPr>
            </w:pPr>
            <w:r>
              <w:rPr>
                <w:rFonts w:ascii="Sylfaen" w:hAnsi="Sylfaen"/>
                <w:b/>
                <w:bCs/>
                <w:kern w:val="0"/>
                <w:sz w:val="24"/>
                <w:lang w:val="hy-AM" w:bidi="ar-SA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ascii="Sylfaen" w:hAnsi="Sylfaen"/>
                <w:b/>
                <w:bCs/>
                <w:kern w:val="0"/>
                <w:sz w:val="24"/>
                <w:lang w:bidi="ar-SA"/>
              </w:rPr>
              <w:t>Participants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82" w:before="45" w:after="0"/>
              <w:ind w:hanging="360" w:left="420" w:right="771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Boys and girls aged 16 and above can participate in the games</w:t>
            </w:r>
          </w:p>
        </w:tc>
      </w:tr>
      <w:tr>
        <w:trPr>
          <w:trHeight w:val="352" w:hRule="atLeast"/>
        </w:trPr>
        <w:tc>
          <w:tcPr>
            <w:tcW w:w="462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bidi="ar-SA"/>
              </w:rPr>
              <w:t>Start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  <w:kern w:val="0"/>
                <w:lang w:bidi="ar-SA"/>
              </w:rPr>
              <w:t>A maximum of 4 boys and 4 girls can start from each starting team at the beginning.</w:t>
            </w:r>
          </w:p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Athletes will start based on their FIS points. For athletes without a FIS license, a draw will be held.</w:t>
            </w:r>
          </w:p>
        </w:tc>
      </w:tr>
      <w:tr>
        <w:trPr>
          <w:trHeight w:val="352" w:hRule="atLeast"/>
        </w:trPr>
        <w:tc>
          <w:tcPr>
            <w:tcW w:w="462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pacing w:val="-2"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sz w:val="24"/>
              </w:rPr>
            </w:r>
          </w:p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pacing w:val="-2"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3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bidi="ar-SA"/>
              </w:rPr>
              <w:t>Technical Description</w:t>
            </w:r>
          </w:p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pacing w:val="-2"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sz w:val="24"/>
              </w:rPr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rPr>
                <w:rFonts w:ascii="Sylfaen" w:hAnsi="Sylfaen"/>
              </w:rPr>
            </w:pPr>
            <w:r>
              <w:rPr>
                <w:rFonts w:ascii="Sylfaen" w:hAnsi="Sylfaen"/>
                <w:kern w:val="0"/>
                <w:lang w:bidi="ar-SA"/>
              </w:rPr>
              <w:t>Regarding the vertical drop (slope gradient); additional information will be provided.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Men's and women's competitions will be held on the same slope.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y-AM" w:eastAsia="ru-RU" w:bidi="ar-SA"/>
              </w:rPr>
              <w:t>T</w:t>
            </w:r>
            <w:r>
              <w:rPr>
                <w:rFonts w:ascii="Sylfaen" w:hAnsi="Sylfaen"/>
                <w:kern w:val="0"/>
                <w:lang w:val="hy-AM" w:bidi="ar-SA"/>
              </w:rPr>
              <w:t>he number and configuration of gates on the slope will comply with the FIS ICR Rules of the International Skiing and Snowboarding Federation.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The slope will be closed for final preparation at least 12 hours before the competition, but an additional slope will be provided for trainings.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Both runs will take place on the same slope, but for the second run, there may be changes in the gate configuration as necessary.</w:t>
            </w:r>
          </w:p>
        </w:tc>
      </w:tr>
      <w:tr>
        <w:trPr>
          <w:trHeight w:val="352" w:hRule="atLeast"/>
        </w:trPr>
        <w:tc>
          <w:tcPr>
            <w:tcW w:w="462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․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bidi="ar-SA"/>
              </w:rPr>
              <w:t xml:space="preserve">Inspection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ru-RU" w:bidi="ar-SA"/>
              </w:rPr>
              <w:t>of competition tracks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The slope will be closed for training on the day of the competition.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The gates will be finally set at least 1 hour before the start.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After the final preparation of the competition slope, participants will be given the opportunity to inspect the slope by slowly skiing along its sides.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Watching with a sled is prohibited, and sanctions will be applied to athletes who violate this rule, up to and including disqualification.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Athletes must wear their starting numbers while observing the ski slope.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Athletes should not approach the gates while observing. A warning will be issued for the first violation, and disqualification will result from a second violation.</w:t>
            </w:r>
          </w:p>
        </w:tc>
      </w:tr>
      <w:tr>
        <w:trPr>
          <w:trHeight w:val="352" w:hRule="atLeast"/>
        </w:trPr>
        <w:tc>
          <w:tcPr>
            <w:tcW w:w="4624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․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bidi="ar-SA"/>
              </w:rPr>
              <w:t>Start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In the first run, participants will start according to their starting numbers, which will be assigned either according to FIS points or through a draw.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In the second run, athletes who placed 1st to 15th will start first in reverse order, followed by the remaining participants based on their results.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Both runs will be held on the same day.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Athletes</w:t>
            </w:r>
            <w:r>
              <w:rPr>
                <w:rFonts w:ascii="Sylfaen" w:hAnsi="Sylfaen"/>
                <w:kern w:val="0"/>
                <w:lang w:val="ru-RU" w:bidi="ar-SA"/>
              </w:rPr>
              <w:t xml:space="preserve"> </w:t>
            </w:r>
            <w:r>
              <w:rPr>
                <w:rFonts w:ascii="Sylfaen" w:hAnsi="Sylfaen"/>
                <w:kern w:val="0"/>
                <w:lang w:bidi="ar-SA"/>
              </w:rPr>
              <w:t>will</w:t>
            </w:r>
            <w:r>
              <w:rPr>
                <w:rFonts w:ascii="Sylfaen" w:hAnsi="Sylfaen"/>
                <w:kern w:val="0"/>
                <w:lang w:val="ru-RU" w:bidi="ar-SA"/>
              </w:rPr>
              <w:t xml:space="preserve"> </w:t>
            </w:r>
            <w:r>
              <w:rPr>
                <w:rFonts w:ascii="Sylfaen" w:hAnsi="Sylfaen"/>
                <w:kern w:val="0"/>
                <w:lang w:bidi="ar-SA"/>
              </w:rPr>
              <w:t>start</w:t>
            </w:r>
            <w:r>
              <w:rPr>
                <w:rFonts w:ascii="Sylfaen" w:hAnsi="Sylfaen"/>
                <w:kern w:val="0"/>
                <w:lang w:val="ru-RU" w:bidi="ar-SA"/>
              </w:rPr>
              <w:t xml:space="preserve"> </w:t>
            </w:r>
            <w:r>
              <w:rPr>
                <w:rFonts w:ascii="Sylfaen" w:hAnsi="Sylfaen"/>
                <w:kern w:val="0"/>
                <w:lang w:bidi="ar-SA"/>
              </w:rPr>
              <w:t>every</w:t>
            </w:r>
            <w:r>
              <w:rPr>
                <w:rFonts w:ascii="Sylfaen" w:hAnsi="Sylfaen"/>
                <w:kern w:val="0"/>
                <w:lang w:val="ru-RU" w:bidi="ar-SA"/>
              </w:rPr>
              <w:t xml:space="preserve"> 30 </w:t>
            </w:r>
            <w:r>
              <w:rPr>
                <w:rFonts w:ascii="Sylfaen" w:hAnsi="Sylfaen"/>
                <w:kern w:val="0"/>
                <w:lang w:bidi="ar-SA"/>
              </w:rPr>
              <w:t>seconds</w:t>
            </w:r>
            <w:r>
              <w:rPr>
                <w:rFonts w:ascii="Sylfaen" w:hAnsi="Sylfaen"/>
                <w:kern w:val="0"/>
                <w:lang w:val="ru-RU" w:bidi="ar-SA"/>
              </w:rPr>
              <w:t xml:space="preserve"> </w:t>
            </w:r>
            <w:r>
              <w:rPr>
                <w:rFonts w:ascii="Sylfaen" w:hAnsi="Sylfaen"/>
                <w:kern w:val="0"/>
                <w:lang w:bidi="ar-SA"/>
              </w:rPr>
              <w:t>during</w:t>
            </w:r>
            <w:r>
              <w:rPr>
                <w:rFonts w:ascii="Sylfaen" w:hAnsi="Sylfaen"/>
                <w:kern w:val="0"/>
                <w:lang w:val="ru-RU" w:bidi="ar-SA"/>
              </w:rPr>
              <w:t xml:space="preserve"> </w:t>
            </w:r>
            <w:r>
              <w:rPr>
                <w:rFonts w:ascii="Sylfaen" w:hAnsi="Sylfaen"/>
                <w:kern w:val="0"/>
                <w:lang w:bidi="ar-SA"/>
              </w:rPr>
              <w:t>the</w:t>
            </w:r>
            <w:r>
              <w:rPr>
                <w:rFonts w:ascii="Sylfaen" w:hAnsi="Sylfaen"/>
                <w:kern w:val="0"/>
                <w:lang w:val="ru-RU" w:bidi="ar-SA"/>
              </w:rPr>
              <w:t xml:space="preserve"> </w:t>
            </w:r>
            <w:r>
              <w:rPr>
                <w:rFonts w:ascii="Sylfaen" w:hAnsi="Sylfaen"/>
                <w:kern w:val="0"/>
                <w:lang w:bidi="ar-SA"/>
              </w:rPr>
              <w:t>giant</w:t>
            </w:r>
            <w:r>
              <w:rPr>
                <w:rFonts w:ascii="Sylfaen" w:hAnsi="Sylfaen"/>
                <w:kern w:val="0"/>
                <w:lang w:val="ru-RU" w:bidi="ar-SA"/>
              </w:rPr>
              <w:t xml:space="preserve"> </w:t>
            </w:r>
            <w:r>
              <w:rPr>
                <w:rFonts w:ascii="Sylfaen" w:hAnsi="Sylfaen"/>
                <w:kern w:val="0"/>
                <w:lang w:bidi="ar-SA"/>
              </w:rPr>
              <w:t>slalom</w:t>
            </w:r>
            <w:r>
              <w:rPr>
                <w:rFonts w:ascii="Sylfaen" w:hAnsi="Sylfaen"/>
                <w:kern w:val="0"/>
                <w:lang w:val="ru-RU" w:bidi="ar-SA"/>
              </w:rPr>
              <w:t>.</w:t>
            </w:r>
            <w:bookmarkStart w:id="23" w:name="_Hlk170133258_Копия_4"/>
            <w:bookmarkEnd w:id="23"/>
          </w:p>
        </w:tc>
      </w:tr>
    </w:tbl>
    <w:p>
      <w:pPr>
        <w:pStyle w:val="Normal"/>
        <w:rPr>
          <w:rFonts w:ascii="Sylfaen" w:hAnsi="Sylfaen"/>
          <w:lang w:val="en-US" w:eastAsia="pl-PL"/>
        </w:rPr>
      </w:pPr>
      <w:r>
        <w:rPr>
          <w:rFonts w:ascii="Sylfaen" w:hAnsi="Sylfaen"/>
          <w:lang w:val="en-US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rPr>
          <w:rFonts w:ascii="Sylfaen" w:hAnsi="Sylfaen"/>
          <w:lang w:val="en-US" w:eastAsia="pl-PL"/>
        </w:rPr>
      </w:pPr>
      <w:r>
        <w:rPr>
          <w:rFonts w:ascii="Sylfaen" w:hAnsi="Sylfaen"/>
          <w:lang w:val="en-US" w:eastAsia="pl-PL"/>
        </w:rPr>
      </w:r>
    </w:p>
    <w:p>
      <w:pPr>
        <w:pStyle w:val="Normal"/>
        <w:rPr>
          <w:rFonts w:ascii="Sylfaen" w:hAnsi="Sylfaen"/>
          <w:lang w:val="hy-AM" w:eastAsia="pl-PL"/>
        </w:rPr>
      </w:pPr>
      <w:r>
        <w:rPr>
          <w:rFonts w:ascii="Sylfaen" w:hAnsi="Sylfaen"/>
          <w:lang w:val="hy-AM" w:eastAsia="pl-PL"/>
        </w:rPr>
      </w:r>
    </w:p>
    <w:p>
      <w:pPr>
        <w:pStyle w:val="Normal"/>
        <w:spacing w:lineRule="auto" w:line="360"/>
        <w:jc w:val="center"/>
        <w:rPr>
          <w:rFonts w:ascii="Sylfaen" w:hAnsi="Sylfaen"/>
          <w:b/>
          <w:u w:val="single"/>
          <w:lang w:val="en-US"/>
        </w:rPr>
      </w:pPr>
      <w:r>
        <w:rPr/>
        <w:drawing>
          <wp:inline distT="0" distB="0" distL="0" distR="0">
            <wp:extent cx="2219325" cy="1219200"/>
            <wp:effectExtent l="0" t="0" r="0" b="0"/>
            <wp:docPr id="19" name="Рисунок 4 Копия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4 Копия 2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Sylfaen" w:hAnsi="Sylfaen"/>
          <w:lang w:val="en-US"/>
        </w:rPr>
      </w:pPr>
      <w:r>
        <w:rPr>
          <w:rFonts w:ascii="Sylfaen" w:hAnsi="Sylfaen"/>
          <w:b/>
          <w:sz w:val="28"/>
          <w:szCs w:val="28"/>
          <w:u w:val="single"/>
          <w:lang w:val="en-US"/>
        </w:rPr>
        <w:t>Snowboarding</w:t>
      </w:r>
      <w:r>
        <w:rPr>
          <w:rFonts w:ascii="Sylfaen" w:hAnsi="Sylfaen"/>
          <w:b/>
          <w:sz w:val="28"/>
          <w:szCs w:val="28"/>
          <w:lang w:val="en-US"/>
        </w:rPr>
        <w:t xml:space="preserve">                </w:t>
      </w:r>
      <w:r>
        <w:rPr>
          <w:rFonts w:ascii="Sylfaen" w:hAnsi="Sylfaen"/>
          <w:lang w:val="en-US"/>
        </w:rPr>
        <w:t>(Jermuk Ski Resort/ Center)</w:t>
      </w:r>
    </w:p>
    <w:p>
      <w:pPr>
        <w:pStyle w:val="Normal"/>
        <w:jc w:val="both"/>
        <w:rPr>
          <w:rFonts w:ascii="Sylfaen" w:hAnsi="Sylfaen"/>
          <w:i/>
          <w:i/>
          <w:lang w:val="en-US"/>
        </w:rPr>
      </w:pPr>
      <w:r>
        <w:rPr>
          <w:rFonts w:ascii="Sylfaen" w:hAnsi="Sylfaen"/>
          <w:i/>
          <w:lang w:val="en-US"/>
        </w:rPr>
        <w:t xml:space="preserve">The competitions will be conducted and scoring will be calculated according to the regulations of the International Ski Federation for international snowboarding competitions. </w:t>
      </w:r>
      <w:r>
        <w:rPr>
          <w:rFonts w:ascii="Sylfaen" w:hAnsi="Sylfaen"/>
          <w:b/>
          <w:i/>
          <w:lang w:val="en-US"/>
        </w:rPr>
        <w:t>(FIS ICR Rules)</w:t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b/>
          <w:u w:val="single"/>
          <w:lang w:val="en-US"/>
        </w:rPr>
      </w:pPr>
      <w:r>
        <w:rPr>
          <w:rFonts w:ascii="Sylfaen" w:hAnsi="Sylfaen"/>
          <w:b/>
          <w:u w:val="single"/>
          <w:lang w:val="en-US"/>
        </w:rPr>
      </w:r>
    </w:p>
    <w:p>
      <w:pPr>
        <w:pStyle w:val="Normal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Program</w:t>
      </w:r>
    </w:p>
    <w:p>
      <w:pPr>
        <w:pStyle w:val="Normal"/>
        <w:rPr>
          <w:rFonts w:ascii="Sylfaen" w:hAnsi="Sylfae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</w:r>
    </w:p>
    <w:tbl>
      <w:tblPr>
        <w:tblStyle w:val="TableNormal1"/>
        <w:tblW w:w="10065" w:type="dxa"/>
        <w:jc w:val="left"/>
        <w:tblInd w:w="-70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836"/>
        <w:gridCol w:w="3260"/>
        <w:gridCol w:w="3969"/>
      </w:tblGrid>
      <w:tr>
        <w:trPr>
          <w:trHeight w:val="42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uppressAutoHyphens w:val="true"/>
              <w:spacing w:lineRule="exact" w:line="278" w:before="69" w:after="0"/>
              <w:ind w:right="845"/>
              <w:rPr>
                <w:rFonts w:ascii="Sylfaen" w:hAnsi="Sylfaen"/>
                <w:b/>
                <w:sz w:val="24"/>
              </w:rPr>
            </w:pPr>
            <w:r>
              <w:rPr>
                <w:rFonts w:ascii="Sylfaen" w:hAnsi="Sylfaen"/>
                <w:b/>
                <w:spacing w:val="-4"/>
                <w:kern w:val="0"/>
                <w:sz w:val="24"/>
                <w:lang w:val="hy-AM" w:bidi="ar-SA"/>
              </w:rPr>
              <w:t xml:space="preserve">          </w:t>
            </w:r>
            <w:r>
              <w:rPr>
                <w:rFonts w:ascii="Sylfaen" w:hAnsi="Sylfaen"/>
                <w:b/>
                <w:spacing w:val="-4"/>
                <w:kern w:val="0"/>
                <w:sz w:val="24"/>
                <w:lang w:bidi="ar-SA"/>
              </w:rPr>
              <w:t>Date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uppressAutoHyphens w:val="true"/>
              <w:spacing w:lineRule="exact" w:line="278" w:before="69" w:after="0"/>
              <w:ind w:right="719"/>
              <w:rPr>
                <w:rFonts w:ascii="Sylfaen" w:hAnsi="Sylfaen"/>
                <w:b/>
                <w:sz w:val="24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bidi="ar-SA"/>
              </w:rPr>
              <w:t>Format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CD5ED" w:val="clear"/>
          </w:tcPr>
          <w:p>
            <w:pPr>
              <w:pStyle w:val="TableParagraph"/>
              <w:suppressAutoHyphens w:val="true"/>
              <w:spacing w:lineRule="exact" w:line="278" w:before="69" w:after="0"/>
              <w:ind w:right="1047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pacing w:val="-2"/>
                <w:kern w:val="0"/>
                <w:sz w:val="24"/>
                <w:lang w:val="ru-RU" w:bidi="ar-SA"/>
              </w:rPr>
              <w:t>Competition Distance</w:t>
            </w:r>
          </w:p>
        </w:tc>
      </w:tr>
      <w:tr>
        <w:trPr>
          <w:trHeight w:val="700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91" w:after="0"/>
              <w:ind w:right="510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kern w:val="0"/>
                <w:lang w:bidi="ar-SA"/>
              </w:rPr>
              <w:t>February 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59" w:after="0"/>
              <w:ind w:right="391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Arrival of teams, official training,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right="391"/>
              <w:rPr>
                <w:rFonts w:ascii="Sylfaen" w:hAnsi="Sylfaen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gathering of team representatives, drawing of lots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before="0" w:after="0"/>
              <w:ind w:left="401" w:right="401"/>
              <w:rPr>
                <w:rFonts w:ascii="Sylfaen" w:hAnsi="Sylfaen"/>
              </w:rPr>
            </w:pPr>
            <w:r>
              <w:rPr>
                <w:rFonts w:ascii="Sylfaen" w:hAnsi="Sylfaen"/>
                <w:kern w:val="0"/>
                <w:lang w:bidi="ar-SA"/>
              </w:rPr>
              <w:t xml:space="preserve">Tracks for </w:t>
            </w:r>
            <w:r>
              <w:rPr>
                <w:rFonts w:cs="Calibri" w:ascii="Sylfaen" w:hAnsi="Sylfaen" w:cstheme="minorHAnsi"/>
                <w:kern w:val="0"/>
                <w:lang w:bidi="ar-SA"/>
              </w:rPr>
              <w:t>Giant slalom run and slalom run</w:t>
            </w:r>
          </w:p>
        </w:tc>
      </w:tr>
      <w:tr>
        <w:trPr>
          <w:trHeight w:val="70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  <w:kern w:val="0"/>
                <w:lang w:bidi="ar-SA"/>
              </w:rPr>
              <w:t>February 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 w:cs="Calibri" w:cstheme="minorHAnsi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Slalom run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uppressAutoHyphens w:val="true"/>
              <w:spacing w:lineRule="auto" w:line="240" w:before="1" w:after="0"/>
              <w:ind w:hanging="2" w:left="176" w:right="174"/>
              <w:rPr>
                <w:rFonts w:ascii="Sylfaen" w:hAnsi="Sylfaen"/>
                <w:lang w:val="hy-AM"/>
              </w:rPr>
            </w:pPr>
            <w:r>
              <w:rPr>
                <w:rFonts w:cs="Calibri" w:ascii="Sylfaen" w:hAnsi="Sylfaen" w:cstheme="minorHAnsi"/>
                <w:kern w:val="0"/>
                <w:lang w:bidi="ar-SA"/>
              </w:rPr>
              <w:t>Giant Slalom run for men/ women</w:t>
            </w:r>
          </w:p>
        </w:tc>
      </w:tr>
    </w:tbl>
    <w:p>
      <w:pPr>
        <w:pStyle w:val="Normal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</w:r>
    </w:p>
    <w:p>
      <w:pPr>
        <w:pStyle w:val="Normal"/>
        <w:spacing w:lineRule="auto" w:line="360"/>
        <w:ind w:left="360"/>
        <w:jc w:val="both"/>
        <w:rPr>
          <w:rFonts w:ascii="Sylfaen" w:hAnsi="Sylfaen"/>
          <w:b/>
          <w:i/>
          <w:i/>
          <w:szCs w:val="22"/>
          <w:lang w:val="hy-AM" w:eastAsia="en-US"/>
        </w:rPr>
      </w:pPr>
      <w:r>
        <w:rPr>
          <w:rFonts w:ascii="Sylfaen" w:hAnsi="Sylfaen"/>
          <w:b/>
          <w:i/>
          <w:color w:val="FF0000"/>
          <w:sz w:val="22"/>
          <w:szCs w:val="22"/>
          <w:u w:val="single"/>
          <w:lang w:val="hy-AM" w:eastAsia="en-US"/>
        </w:rPr>
        <w:t>Attention:</w:t>
      </w:r>
      <w:r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b/>
          <w:i/>
          <w:szCs w:val="22"/>
          <w:lang w:val="hy-AM" w:eastAsia="en-US"/>
        </w:rPr>
        <w:t>Due to weather conditions, the FIS calendar, and other unforeseen circumstances, it is possible that the venue, competition areas</w:t>
      </w:r>
      <w:r>
        <w:rPr>
          <w:rFonts w:ascii="Sylfaen" w:hAnsi="Sylfaen"/>
          <w:b/>
          <w:i/>
          <w:szCs w:val="22"/>
          <w:lang w:val="en-US" w:eastAsia="en-US"/>
        </w:rPr>
        <w:t>, types</w:t>
      </w:r>
      <w:r>
        <w:rPr>
          <w:rFonts w:ascii="Sylfaen" w:hAnsi="Sylfaen"/>
          <w:b/>
          <w:i/>
          <w:szCs w:val="22"/>
          <w:lang w:val="hy-AM" w:eastAsia="en-US"/>
        </w:rPr>
        <w:t xml:space="preserve"> (</w:t>
      </w:r>
      <w:r>
        <w:rPr>
          <w:rFonts w:ascii="Sylfaen" w:hAnsi="Sylfaen"/>
          <w:b/>
          <w:i/>
          <w:szCs w:val="22"/>
          <w:lang w:val="en-US" w:eastAsia="en-US"/>
        </w:rPr>
        <w:t>Giant slalom run and slalom run </w:t>
      </w:r>
      <w:r>
        <w:rPr>
          <w:rFonts w:ascii="Sylfaen" w:hAnsi="Sylfaen"/>
          <w:b/>
          <w:i/>
          <w:szCs w:val="22"/>
          <w:lang w:val="hy-AM" w:eastAsia="en-US"/>
        </w:rPr>
        <w:t>), and dates may be subject to change. Any changes will be announced accordingly.</w:t>
      </w:r>
    </w:p>
    <w:p>
      <w:pPr>
        <w:pStyle w:val="Normal"/>
        <w:ind w:left="360"/>
        <w:rPr>
          <w:rFonts w:ascii="Sylfaen" w:hAnsi="Sylfaen"/>
          <w:b/>
          <w:sz w:val="28"/>
          <w:szCs w:val="28"/>
          <w:lang w:val="hy-AM"/>
        </w:rPr>
      </w:pPr>
      <w:r>
        <w:rPr>
          <w:rFonts w:ascii="Sylfaen" w:hAnsi="Sylfaen"/>
          <w:b/>
          <w:sz w:val="28"/>
          <w:szCs w:val="28"/>
          <w:lang w:val="hy-AM"/>
        </w:rPr>
      </w:r>
    </w:p>
    <w:tbl>
      <w:tblPr>
        <w:tblStyle w:val="TableNormal1"/>
        <w:tblW w:w="9782" w:type="dxa"/>
        <w:jc w:val="left"/>
        <w:tblInd w:w="-8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5"/>
        <w:gridCol w:w="5386"/>
      </w:tblGrid>
      <w:tr>
        <w:trPr>
          <w:trHeight w:val="367" w:hRule="atLeast"/>
        </w:trPr>
        <w:tc>
          <w:tcPr>
            <w:tcW w:w="4395" w:type="dxa"/>
            <w:tcBorders/>
            <w:shd w:color="auto" w:fill="BCD5ED" w:val="clear"/>
          </w:tcPr>
          <w:p>
            <w:pPr>
              <w:pStyle w:val="TableParagraph"/>
              <w:suppressAutoHyphens w:val="true"/>
              <w:spacing w:lineRule="exact" w:line="287" w:before="60" w:after="0"/>
              <w:ind w:left="1810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</w:r>
          </w:p>
        </w:tc>
        <w:tc>
          <w:tcPr>
            <w:tcW w:w="5386" w:type="dxa"/>
            <w:tcBorders/>
            <w:shd w:color="auto" w:fill="BCD5ED" w:val="clear"/>
          </w:tcPr>
          <w:p>
            <w:pPr>
              <w:pStyle w:val="TableParagraph"/>
              <w:suppressAutoHyphens w:val="true"/>
              <w:spacing w:lineRule="exact" w:line="287" w:before="60" w:after="0"/>
              <w:ind w:left="1812" w:right="1808"/>
              <w:rPr>
                <w:rFonts w:ascii="Sylfaen" w:hAnsi="Sylfaen"/>
                <w:b/>
                <w:sz w:val="24"/>
                <w:lang w:val="hy-AM"/>
              </w:rPr>
            </w:pPr>
            <w:r>
              <w:rPr>
                <w:rFonts w:ascii="Sylfaen" w:hAnsi="Sylfaen"/>
                <w:b/>
                <w:sz w:val="24"/>
                <w:lang w:val="hy-AM"/>
              </w:rPr>
            </w:r>
          </w:p>
        </w:tc>
      </w:tr>
      <w:tr>
        <w:trPr>
          <w:trHeight w:val="347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45" w:after="0"/>
              <w:ind w:right="769"/>
              <w:jc w:val="left"/>
              <w:rPr>
                <w:rFonts w:ascii="Sylfaen" w:hAnsi="Sylfaen"/>
                <w:b/>
                <w:bCs/>
                <w:sz w:val="24"/>
              </w:rPr>
            </w:pPr>
            <w:r>
              <w:rPr>
                <w:rFonts w:ascii="Sylfaen" w:hAnsi="Sylfaen"/>
                <w:b/>
                <w:bCs/>
                <w:kern w:val="0"/>
                <w:sz w:val="24"/>
                <w:lang w:val="hy-AM" w:bidi="ar-SA"/>
              </w:rPr>
              <w:t>1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kern w:val="0"/>
                <w:sz w:val="24"/>
                <w:lang w:bidi="ar-SA"/>
              </w:rPr>
              <w:t xml:space="preserve"> Participants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82" w:before="45" w:after="0"/>
              <w:ind w:hanging="360" w:left="420" w:right="771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Boys and girls aged 16 and above can participate in the games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bidi="ar-SA"/>
              </w:rPr>
              <w:t>Start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</w:rPr>
            </w:pPr>
            <w:r>
              <w:rPr>
                <w:rFonts w:ascii="Sylfaen" w:hAnsi="Sylfaen"/>
                <w:kern w:val="0"/>
                <w:lang w:bidi="ar-SA"/>
              </w:rPr>
              <w:t>A maximum of 4 boys and 4 girls can start from each starting team at the beginning.</w:t>
            </w:r>
          </w:p>
          <w:p>
            <w:pPr>
              <w:pStyle w:val="TableParagraph"/>
              <w:numPr>
                <w:ilvl w:val="0"/>
                <w:numId w:val="2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Athletes will start based on their FIS points. For athletes without a FIS license, a draw will be held.</w:t>
            </w:r>
          </w:p>
        </w:tc>
      </w:tr>
      <w:tr>
        <w:trPr>
          <w:trHeight w:val="1978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pacing w:val="-2"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sz w:val="24"/>
              </w:rPr>
            </w:r>
          </w:p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pacing w:val="-2"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3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>․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 </w:t>
            </w: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bidi="ar-SA"/>
              </w:rPr>
              <w:t>Technical Description</w:t>
            </w:r>
          </w:p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Sylfaen" w:hAnsi="Sylfaen"/>
                <w:b/>
                <w:bCs/>
                <w:spacing w:val="-2"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sz w:val="24"/>
              </w:rPr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kern w:val="0"/>
                <w:lang w:bidi="ar-SA"/>
              </w:rPr>
            </w:pPr>
            <w:r>
              <w:rPr>
                <w:rFonts w:ascii="Sylfaen" w:hAnsi="Sylfaen"/>
                <w:kern w:val="0"/>
                <w:lang w:bidi="ar-SA"/>
              </w:rPr>
              <w:t>Regarding the vertical drop (slope gradient); additional information will be provided.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Men's and women's competitions will be held on the same slope.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bidi w:val="0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hy-AM" w:eastAsia="ru-RU" w:bidi="ar-SA"/>
              </w:rPr>
              <w:t>T</w:t>
            </w:r>
            <w:r>
              <w:rPr>
                <w:rFonts w:ascii="Sylfaen" w:hAnsi="Sylfaen"/>
                <w:kern w:val="0"/>
                <w:lang w:val="hy-AM" w:bidi="ar-SA"/>
              </w:rPr>
              <w:t>he number and configuration of gates on the slope will comply with the FIS ICR Rules of the International Ski Federation for international snowboarding competitions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The slope will be closed for final preparation at least 12 hours before the competition, but an additional slope will be provided for trainings.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Both runs will take place on the same slope, but for the second run, there may be changes in the gate configuration as necessary.</w:t>
            </w:r>
          </w:p>
          <w:p>
            <w:pPr>
              <w:pStyle w:val="TableParagraph"/>
              <w:numPr>
                <w:ilvl w:val="0"/>
                <w:numId w:val="0"/>
              </w:numPr>
              <w:suppressAutoHyphens w:val="true"/>
              <w:spacing w:lineRule="exact" w:line="282" w:before="50" w:after="0"/>
              <w:ind w:hanging="0" w:left="420" w:right="769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sz w:val="24"/>
                <w:lang w:val="hy-AM"/>
              </w:rPr>
            </w:r>
          </w:p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  <w:lang w:val="hy-AM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4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․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bidi="ar-SA"/>
              </w:rPr>
              <w:t xml:space="preserve">Inspection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en-GB" w:bidi="ar-SA"/>
              </w:rPr>
              <w:t>of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en-GB" w:bidi="ar-SA"/>
              </w:rPr>
              <w:t>competition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ru-RU" w:bidi="ar-S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en-GB" w:bidi="ar-SA"/>
              </w:rPr>
              <w:t>tracks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hanging="0" w:left="420" w:right="769"/>
              <w:jc w:val="left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The slope will be closed for training on the day of the competition.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The gates will be finally set at least 1 hour before the start.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After the final preparation of the competition slope, participants will be given the opportunity to inspect the slope by slowly skiing along its sides.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Watching with a sled is prohibited, and sanctions will be applied to athletes who violate this rule, up to and including disqualification.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Athletes must wear their starting numbers while observing the ski slope.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Athletes should not approach the gates while observing. A warning will be issued for the first violation, and disqualification will result from a second violation.</w:t>
            </w:r>
          </w:p>
        </w:tc>
      </w:tr>
      <w:tr>
        <w:trPr>
          <w:trHeight w:val="352" w:hRule="atLeast"/>
        </w:trPr>
        <w:tc>
          <w:tcPr>
            <w:tcW w:w="4395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</w:pPr>
            <w:r>
              <w:rPr>
                <w:rFonts w:cs="Times New Roman" w:ascii="Times New Roman" w:hAnsi="Times New Roman"/>
                <w:b/>
                <w:bCs/>
                <w:spacing w:val="-2"/>
                <w:sz w:val="24"/>
              </w:rPr>
            </w:r>
          </w:p>
          <w:p>
            <w:pPr>
              <w:pStyle w:val="TableParagraph"/>
              <w:suppressAutoHyphens w:val="true"/>
              <w:spacing w:lineRule="exact" w:line="282" w:before="50" w:after="0"/>
              <w:ind w:right="767"/>
              <w:jc w:val="left"/>
              <w:rPr>
                <w:rFonts w:ascii="Times New Roman" w:hAnsi="Times New Roman" w:cs="Times New Roman"/>
                <w:b/>
                <w:bCs/>
                <w:spacing w:val="-2"/>
                <w:sz w:val="24"/>
              </w:rPr>
            </w:pPr>
            <w:r>
              <w:rPr>
                <w:rFonts w:ascii="Sylfaen" w:hAnsi="Sylfaen"/>
                <w:b/>
                <w:bCs/>
                <w:spacing w:val="-2"/>
                <w:kern w:val="0"/>
                <w:sz w:val="24"/>
                <w:lang w:val="hy-AM" w:bidi="ar-SA"/>
              </w:rPr>
              <w:t>5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val="hy-AM" w:bidi="ar-SA"/>
              </w:rPr>
              <w:t xml:space="preserve">․ </w:t>
            </w:r>
            <w:r>
              <w:rPr>
                <w:rFonts w:cs="Times New Roman" w:ascii="Times New Roman" w:hAnsi="Times New Roman"/>
                <w:b/>
                <w:bCs/>
                <w:spacing w:val="-2"/>
                <w:kern w:val="0"/>
                <w:sz w:val="24"/>
                <w:lang w:bidi="ar-SA"/>
              </w:rPr>
              <w:t>Start</w:t>
            </w:r>
          </w:p>
        </w:tc>
        <w:tc>
          <w:tcPr>
            <w:tcW w:w="5386" w:type="dxa"/>
            <w:tcBorders>
              <w:top w:val="single" w:sz="4" w:space="0" w:color="BCD5ED"/>
              <w:left w:val="single" w:sz="4" w:space="0" w:color="BCD5ED"/>
              <w:bottom w:val="single" w:sz="4" w:space="0" w:color="BCD5ED"/>
              <w:right w:val="single" w:sz="4" w:space="0" w:color="BCD5ED"/>
            </w:tcBorders>
          </w:tcPr>
          <w:p>
            <w:pPr>
              <w:pStyle w:val="TableParagraph"/>
              <w:numPr>
                <w:ilvl w:val="0"/>
                <w:numId w:val="0"/>
              </w:numPr>
              <w:suppressAutoHyphens w:val="true"/>
              <w:spacing w:lineRule="auto" w:line="240" w:before="50" w:after="0"/>
              <w:ind w:hanging="0" w:left="420" w:right="769"/>
              <w:jc w:val="left"/>
              <w:rPr/>
            </w:pPr>
            <w:r>
              <w:rPr/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In the first run, participants will start according to their starting numbers, which will be assigned either according to FIS points or through a draw.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val="hy-AM" w:bidi="ar-SA"/>
              </w:rPr>
              <w:t>In the second run, athletes who placed 1st to 15th will start first in reverse order, followed by the remaining participants based on their results.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Both runs will be held on the same day.</w:t>
            </w:r>
          </w:p>
          <w:p>
            <w:pPr>
              <w:pStyle w:val="TableParagraph"/>
              <w:numPr>
                <w:ilvl w:val="0"/>
                <w:numId w:val="1"/>
              </w:numPr>
              <w:suppressAutoHyphens w:val="true"/>
              <w:spacing w:lineRule="exact" w:line="282" w:before="50" w:after="0"/>
              <w:ind w:hanging="36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>The Starting Signal</w:t>
            </w:r>
          </w:p>
          <w:p>
            <w:pPr>
              <w:pStyle w:val="TableParagraph"/>
              <w:numPr>
                <w:ilvl w:val="0"/>
                <w:numId w:val="0"/>
              </w:numPr>
              <w:suppressAutoHyphens w:val="true"/>
              <w:spacing w:lineRule="exact" w:line="282" w:before="50" w:after="0"/>
              <w:ind w:hanging="0" w:left="420" w:right="769"/>
              <w:jc w:val="left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kern w:val="0"/>
                <w:lang w:bidi="ar-SA"/>
              </w:rPr>
              <w:t xml:space="preserve">Once the starting referee has received permission for the next competitor to start, they will give the signal </w:t>
            </w:r>
            <w:r>
              <w:rPr>
                <w:rFonts w:ascii="Sylfaen" w:hAnsi="Sylfaen"/>
                <w:b/>
                <w:bCs/>
                <w:kern w:val="0"/>
                <w:lang w:bidi="ar-SA"/>
              </w:rPr>
              <w:t>"Attention."</w:t>
            </w:r>
            <w:r>
              <w:rPr>
                <w:rFonts w:ascii="Sylfaen" w:hAnsi="Sylfaen"/>
                <w:kern w:val="0"/>
                <w:lang w:bidi="ar-SA"/>
              </w:rPr>
              <w:t xml:space="preserve"> After a brief pause, the referee will then signal </w:t>
            </w:r>
            <w:r>
              <w:rPr>
                <w:rFonts w:ascii="Sylfaen" w:hAnsi="Sylfaen"/>
                <w:b/>
                <w:bCs/>
                <w:kern w:val="0"/>
                <w:lang w:bidi="ar-SA"/>
              </w:rPr>
              <w:t>"Forward"</w:t>
            </w:r>
            <w:r>
              <w:rPr>
                <w:rFonts w:ascii="Sylfaen" w:hAnsi="Sylfaen"/>
                <w:kern w:val="0"/>
                <w:lang w:bidi="ar-SA"/>
              </w:rPr>
              <w:t xml:space="preserve"> to begin the race.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ind w:left="420"/>
              <w:jc w:val="both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lang w:val="hy-AM"/>
              </w:rPr>
            </w:r>
          </w:p>
        </w:tc>
      </w:tr>
    </w:tbl>
    <w:p>
      <w:pPr>
        <w:pStyle w:val="Normal"/>
        <w:rPr>
          <w:lang w:val="hy-AM" w:eastAsia="pl-PL"/>
        </w:rPr>
      </w:pPr>
      <w:r>
        <w:rPr>
          <w:lang w:val="hy-AM" w:eastAsia="pl-PL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imes Armeni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Sylfaen">
    <w:charset w:val="cc"/>
    <w:family w:val="roman"/>
    <w:pitch w:val="variable"/>
  </w:font>
  <w:font w:name="Arial Armenian">
    <w:charset w:val="cc"/>
    <w:family w:val="roman"/>
    <w:pitch w:val="variable"/>
  </w:font>
  <w:font w:name="MS Mincho">
    <w:charset w:val="cc"/>
    <w:family w:val="roman"/>
    <w:pitch w:val="variable"/>
  </w:font>
  <w:font w:name="Sylfae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36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6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5">
    <w:lvl w:ilvl="0">
      <w:start w:val="2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6">
    <w:lvl w:ilvl="0">
      <w:start w:val="2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Sylfaen" w:hAnsi="Sylfaen" w:cs="Sylfae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e65797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2">
    <w:name w:val="Heading 2"/>
    <w:basedOn w:val="Normal"/>
    <w:next w:val="Normal"/>
    <w:qFormat/>
    <w:rsid w:val="00664559"/>
    <w:pPr>
      <w:keepNext w:val="true"/>
      <w:spacing w:lineRule="auto" w:line="480"/>
      <w:outlineLvl w:val="1"/>
    </w:pPr>
    <w:rPr>
      <w:b/>
      <w:szCs w:val="20"/>
      <w:lang w:val="it-IT" w:eastAsia="pl-PL"/>
    </w:rPr>
  </w:style>
  <w:style w:type="paragraph" w:styleId="Heading3">
    <w:name w:val="Heading 3"/>
    <w:basedOn w:val="Normal"/>
    <w:next w:val="Normal"/>
    <w:qFormat/>
    <w:rsid w:val="00664559"/>
    <w:pPr>
      <w:keepNext w:val="true"/>
      <w:spacing w:lineRule="auto" w:line="480"/>
      <w:outlineLvl w:val="2"/>
    </w:pPr>
    <w:rPr>
      <w:b/>
      <w:szCs w:val="20"/>
      <w:u w:val="single"/>
      <w:lang w:val="it-IT"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horttext" w:customStyle="1">
    <w:name w:val="short_text"/>
    <w:basedOn w:val="DefaultParagraphFont"/>
    <w:qFormat/>
    <w:rsid w:val="00363f13"/>
    <w:rPr/>
  </w:style>
  <w:style w:type="character" w:styleId="hps" w:customStyle="1">
    <w:name w:val="hps"/>
    <w:basedOn w:val="DefaultParagraphFont"/>
    <w:qFormat/>
    <w:rsid w:val="00363f13"/>
    <w:rPr/>
  </w:style>
  <w:style w:type="character" w:styleId="2" w:customStyle="1">
    <w:name w:val="Основной текст 2 Знак"/>
    <w:link w:val="BodyText2"/>
    <w:qFormat/>
    <w:locked/>
    <w:rsid w:val="00024f0f"/>
    <w:rPr>
      <w:rFonts w:ascii="Times Armenian" w:hAnsi="Times Armenian" w:eastAsia="Calibri"/>
      <w:sz w:val="26"/>
      <w:szCs w:val="24"/>
      <w:lang w:val="en-US" w:eastAsia="en-US" w:bidi="ar-SA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BodyText2">
    <w:name w:val="Body Text 2"/>
    <w:basedOn w:val="Normal"/>
    <w:link w:val="2"/>
    <w:qFormat/>
    <w:rsid w:val="00024f0f"/>
    <w:pPr>
      <w:jc w:val="both"/>
    </w:pPr>
    <w:rPr>
      <w:rFonts w:ascii="Times Armenian" w:hAnsi="Times Armenian" w:eastAsia="Calibri"/>
      <w:sz w:val="26"/>
      <w:lang w:val="en-US" w:eastAsia="en-US"/>
    </w:rPr>
  </w:style>
  <w:style w:type="paragraph" w:styleId="TableParagraph" w:customStyle="1">
    <w:name w:val="Table Paragraph"/>
    <w:basedOn w:val="Normal"/>
    <w:uiPriority w:val="1"/>
    <w:qFormat/>
    <w:rsid w:val="00950d66"/>
    <w:pPr>
      <w:widowControl w:val="false"/>
      <w:spacing w:lineRule="exact" w:line="273" w:before="59" w:after="0"/>
      <w:jc w:val="center"/>
    </w:pPr>
    <w:rPr>
      <w:rFonts w:ascii="Calibri" w:hAnsi="Calibri" w:eastAsia="Calibri" w:cs="Calibri"/>
      <w:sz w:val="22"/>
      <w:szCs w:val="22"/>
      <w:lang w:val="en-US" w:eastAsia="en-US"/>
    </w:rPr>
  </w:style>
  <w:style w:type="paragraph" w:styleId="Style14">
    <w:name w:val="Содержимое врезки"/>
    <w:basedOn w:val="Normal"/>
    <w:qFormat/>
    <w:pPr/>
    <w:rPr/>
  </w:style>
  <w:style w:type="paragraph" w:styleId="NormalWeb">
    <w:name w:val="Normal (Web)"/>
    <w:basedOn w:val="Normal"/>
    <w:qFormat/>
    <w:pPr>
      <w:spacing w:beforeAutospacing="1" w:afterAutospacing="1"/>
    </w:pPr>
    <w:rPr>
      <w:lang w:val="en-US" w:eastAsia="en-US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63f1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950d66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LibreOffice/24.2.4.2$Windows_X86_64 LibreOffice_project/51a6219feb6075d9a4c46691dcfe0cd9c4fff3c2</Application>
  <AppVersion>15.0000</AppVersion>
  <Pages>21</Pages>
  <Words>3337</Words>
  <Characters>20518</Characters>
  <CharactersWithSpaces>23741</CharactersWithSpaces>
  <Paragraphs>369</Paragraphs>
  <Company>Ok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2024-06-24T12:08:00Z</dcterms:created>
  <dc:creator>PC User</dc:creator>
  <dc:description/>
  <dc:language>ru-RU</dc:language>
  <cp:lastModifiedBy/>
  <cp:lastPrinted>2013-03-27T06:53:00Z</cp:lastPrinted>
  <dcterms:modified xsi:type="dcterms:W3CDTF">2024-07-10T15:57:07Z</dcterms:modified>
  <cp:revision>4</cp:revision>
  <dc:subject/>
  <dc:title>ՀԱՍՏԱՏՈՒՄ ԵՄ`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